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48" w:rsidRPr="004D0346" w:rsidRDefault="00DC4316" w:rsidP="004D0346">
      <w:pPr>
        <w:pStyle w:val="Default"/>
        <w:ind w:left="72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Yr12</w:t>
      </w:r>
      <w:r w:rsidR="00714000">
        <w:rPr>
          <w:rFonts w:asciiTheme="minorHAnsi" w:hAnsiTheme="minorHAnsi" w:cstheme="minorHAnsi"/>
          <w:b/>
        </w:rPr>
        <w:t xml:space="preserve"> Investigating Science </w:t>
      </w:r>
      <w:r w:rsidR="0083771B" w:rsidRPr="004D0346">
        <w:rPr>
          <w:rFonts w:asciiTheme="minorHAnsi" w:hAnsiTheme="minorHAnsi" w:cstheme="minorHAnsi"/>
          <w:b/>
        </w:rPr>
        <w:t>Depth Study</w:t>
      </w:r>
      <w:r w:rsidR="004D0346" w:rsidRPr="004D0346">
        <w:rPr>
          <w:rFonts w:asciiTheme="minorHAnsi" w:hAnsiTheme="minorHAnsi" w:cstheme="minorHAnsi"/>
          <w:b/>
        </w:rPr>
        <w:t xml:space="preserve"> Marking Rubric</w:t>
      </w:r>
    </w:p>
    <w:p w:rsidR="004D0346" w:rsidRDefault="004D0346" w:rsidP="004D0346">
      <w:pPr>
        <w:pStyle w:val="Default"/>
        <w:ind w:left="720"/>
        <w:jc w:val="center"/>
        <w:rPr>
          <w:rFonts w:asciiTheme="minorHAnsi" w:hAnsiTheme="minorHAnsi" w:cstheme="minorHAnsi"/>
          <w:sz w:val="16"/>
          <w:szCs w:val="16"/>
        </w:rPr>
      </w:pPr>
    </w:p>
    <w:p w:rsidR="004D0346" w:rsidRPr="004D0346" w:rsidRDefault="004D0346" w:rsidP="004D034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0"/>
        <w:rPr>
          <w:rFonts w:asciiTheme="minorHAnsi" w:hAnsiTheme="minorHAnsi" w:cstheme="minorHAnsi"/>
          <w:b/>
          <w:sz w:val="20"/>
          <w:szCs w:val="20"/>
        </w:rPr>
      </w:pPr>
      <w:r w:rsidRPr="004D0346">
        <w:rPr>
          <w:rFonts w:asciiTheme="minorHAnsi" w:hAnsiTheme="minorHAnsi" w:cstheme="minorHAnsi"/>
          <w:b/>
          <w:sz w:val="20"/>
          <w:szCs w:val="20"/>
        </w:rPr>
        <w:t xml:space="preserve">Name(s):                                                                                                       Title:  </w:t>
      </w:r>
      <w:r w:rsidR="00A3647E">
        <w:rPr>
          <w:rFonts w:asciiTheme="minorHAnsi" w:hAnsiTheme="minorHAnsi" w:cstheme="minorHAnsi"/>
          <w:b/>
          <w:sz w:val="20"/>
          <w:szCs w:val="20"/>
        </w:rPr>
        <w:tab/>
      </w:r>
      <w:r w:rsidR="00A3647E">
        <w:rPr>
          <w:rFonts w:asciiTheme="minorHAnsi" w:hAnsiTheme="minorHAnsi" w:cstheme="minorHAnsi"/>
          <w:b/>
          <w:sz w:val="20"/>
          <w:szCs w:val="20"/>
        </w:rPr>
        <w:tab/>
      </w:r>
      <w:r w:rsidR="00A3647E">
        <w:rPr>
          <w:rFonts w:asciiTheme="minorHAnsi" w:hAnsiTheme="minorHAnsi" w:cstheme="minorHAnsi"/>
          <w:b/>
          <w:sz w:val="20"/>
          <w:szCs w:val="20"/>
        </w:rPr>
        <w:tab/>
      </w:r>
      <w:r w:rsidR="00A3647E">
        <w:rPr>
          <w:rFonts w:asciiTheme="minorHAnsi" w:hAnsiTheme="minorHAnsi" w:cstheme="minorHAnsi"/>
          <w:b/>
          <w:sz w:val="20"/>
          <w:szCs w:val="20"/>
        </w:rPr>
        <w:tab/>
      </w:r>
      <w:r w:rsidR="00A3647E">
        <w:rPr>
          <w:rFonts w:asciiTheme="minorHAnsi" w:hAnsiTheme="minorHAnsi" w:cstheme="minorHAnsi"/>
          <w:b/>
          <w:sz w:val="20"/>
          <w:szCs w:val="20"/>
        </w:rPr>
        <w:tab/>
      </w:r>
      <w:r w:rsidR="00A3647E">
        <w:rPr>
          <w:rFonts w:asciiTheme="minorHAnsi" w:hAnsiTheme="minorHAnsi" w:cstheme="minorHAnsi"/>
          <w:b/>
          <w:sz w:val="20"/>
          <w:szCs w:val="20"/>
        </w:rPr>
        <w:tab/>
      </w:r>
      <w:r w:rsidR="00A3647E">
        <w:rPr>
          <w:rFonts w:asciiTheme="minorHAnsi" w:hAnsiTheme="minorHAnsi" w:cstheme="minorHAnsi"/>
          <w:b/>
          <w:sz w:val="20"/>
          <w:szCs w:val="20"/>
        </w:rPr>
        <w:tab/>
      </w:r>
      <w:r w:rsidR="00A3647E">
        <w:rPr>
          <w:rFonts w:asciiTheme="minorHAnsi" w:hAnsiTheme="minorHAnsi" w:cstheme="minorHAnsi"/>
          <w:b/>
          <w:sz w:val="20"/>
          <w:szCs w:val="20"/>
        </w:rPr>
        <w:tab/>
      </w:r>
      <w:r w:rsidR="00A3647E">
        <w:rPr>
          <w:rFonts w:asciiTheme="minorHAnsi" w:hAnsiTheme="minorHAnsi" w:cstheme="minorHAnsi"/>
          <w:b/>
          <w:sz w:val="20"/>
          <w:szCs w:val="20"/>
        </w:rPr>
        <w:tab/>
      </w:r>
      <w:r w:rsidRPr="004D0346">
        <w:rPr>
          <w:rFonts w:asciiTheme="minorHAnsi" w:hAnsiTheme="minorHAnsi" w:cstheme="minorHAnsi"/>
          <w:b/>
          <w:sz w:val="20"/>
          <w:szCs w:val="20"/>
        </w:rPr>
        <w:t xml:space="preserve">Class:                     </w:t>
      </w:r>
    </w:p>
    <w:p w:rsidR="004D0346" w:rsidRPr="00974A56" w:rsidRDefault="004D0346" w:rsidP="00257A8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5858" w:type="dxa"/>
        <w:tblInd w:w="1008" w:type="dxa"/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620"/>
        <w:gridCol w:w="4500"/>
        <w:gridCol w:w="3870"/>
        <w:gridCol w:w="3168"/>
      </w:tblGrid>
      <w:tr w:rsidR="00E13421" w:rsidRPr="00974A56" w:rsidTr="005E3CAF">
        <w:tc>
          <w:tcPr>
            <w:tcW w:w="1350" w:type="dxa"/>
            <w:shd w:val="clear" w:color="auto" w:fill="95B3D7" w:themeFill="accent1" w:themeFillTint="99"/>
          </w:tcPr>
          <w:p w:rsidR="00910B63" w:rsidRDefault="00910B63" w:rsidP="00974A56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Curriculum</w:t>
            </w:r>
          </w:p>
          <w:p w:rsidR="00E13421" w:rsidRDefault="00E13421" w:rsidP="00974A56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Outcomes</w:t>
            </w:r>
          </w:p>
          <w:p w:rsidR="00CB4FE5" w:rsidRPr="00974A56" w:rsidRDefault="00CB4FE5" w:rsidP="00CB4FE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Skills</w:t>
            </w:r>
          </w:p>
        </w:tc>
        <w:tc>
          <w:tcPr>
            <w:tcW w:w="1350" w:type="dxa"/>
            <w:shd w:val="clear" w:color="auto" w:fill="95B3D7" w:themeFill="accent1" w:themeFillTint="99"/>
          </w:tcPr>
          <w:p w:rsidR="00E13421" w:rsidRPr="00974A56" w:rsidRDefault="00910B63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Descriptor</w:t>
            </w:r>
          </w:p>
        </w:tc>
        <w:tc>
          <w:tcPr>
            <w:tcW w:w="1620" w:type="dxa"/>
            <w:shd w:val="clear" w:color="auto" w:fill="95B3D7" w:themeFill="accent1" w:themeFillTint="99"/>
          </w:tcPr>
          <w:p w:rsidR="00E13421" w:rsidRDefault="00E13421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Depth Study</w:t>
            </w:r>
          </w:p>
          <w:p w:rsidR="00910B63" w:rsidRPr="00974A56" w:rsidRDefault="00910B63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Reference</w:t>
            </w:r>
          </w:p>
        </w:tc>
        <w:tc>
          <w:tcPr>
            <w:tcW w:w="4500" w:type="dxa"/>
            <w:shd w:val="clear" w:color="auto" w:fill="95B3D7" w:themeFill="accent1" w:themeFillTint="99"/>
          </w:tcPr>
          <w:p w:rsidR="00846BE9" w:rsidRDefault="00846BE9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13421" w:rsidRPr="00974A56" w:rsidRDefault="00E13421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Above Stage</w:t>
            </w:r>
          </w:p>
        </w:tc>
        <w:tc>
          <w:tcPr>
            <w:tcW w:w="3870" w:type="dxa"/>
            <w:shd w:val="clear" w:color="auto" w:fill="95B3D7" w:themeFill="accent1" w:themeFillTint="99"/>
          </w:tcPr>
          <w:p w:rsidR="00846BE9" w:rsidRDefault="00846BE9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13421" w:rsidRPr="00974A56" w:rsidRDefault="00E13421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At stage</w:t>
            </w:r>
          </w:p>
        </w:tc>
        <w:tc>
          <w:tcPr>
            <w:tcW w:w="3168" w:type="dxa"/>
            <w:shd w:val="clear" w:color="auto" w:fill="95B3D7" w:themeFill="accent1" w:themeFillTint="99"/>
          </w:tcPr>
          <w:p w:rsidR="00846BE9" w:rsidRDefault="00846BE9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13421" w:rsidRPr="00974A56" w:rsidRDefault="00E13421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Beginning Stage</w:t>
            </w:r>
          </w:p>
        </w:tc>
      </w:tr>
      <w:tr w:rsidR="00E13421" w:rsidRPr="004D0346" w:rsidTr="005E3CAF">
        <w:tc>
          <w:tcPr>
            <w:tcW w:w="1350" w:type="dxa"/>
          </w:tcPr>
          <w:p w:rsidR="00E13421" w:rsidRPr="004D0346" w:rsidRDefault="00E13421" w:rsidP="004D034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346">
              <w:rPr>
                <w:rFonts w:cstheme="minorHAnsi"/>
                <w:b/>
                <w:sz w:val="16"/>
                <w:szCs w:val="16"/>
                <w:lang w:val="en-US"/>
              </w:rPr>
              <w:t>Questioning and predicting</w:t>
            </w:r>
            <w:r>
              <w:rPr>
                <w:rFonts w:cstheme="minorHAnsi"/>
                <w:b/>
                <w:sz w:val="16"/>
                <w:szCs w:val="16"/>
                <w:lang w:val="en-US"/>
              </w:rPr>
              <w:t>*</w:t>
            </w:r>
          </w:p>
          <w:p w:rsidR="00E13421" w:rsidRDefault="00DC4316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</w:t>
            </w:r>
            <w:r w:rsidR="00E13421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12-1 </w:t>
            </w:r>
          </w:p>
          <w:p w:rsidR="00910B63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10B63" w:rsidRPr="004D0346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(Section 1 and 2 of Depth Study)</w:t>
            </w:r>
          </w:p>
        </w:tc>
        <w:tc>
          <w:tcPr>
            <w:tcW w:w="1350" w:type="dxa"/>
          </w:tcPr>
          <w:p w:rsidR="00E13421" w:rsidRPr="004D0346" w:rsidRDefault="00E13421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develops and evaluates questions and hypotheses for scientific investigation</w:t>
            </w:r>
          </w:p>
        </w:tc>
        <w:tc>
          <w:tcPr>
            <w:tcW w:w="1620" w:type="dxa"/>
          </w:tcPr>
          <w:p w:rsidR="00E13421" w:rsidRPr="00741EC5" w:rsidRDefault="00BF67B1" w:rsidP="00BF67B1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Questioning</w:t>
            </w:r>
          </w:p>
          <w:p w:rsidR="00BF67B1" w:rsidRDefault="00BF67B1" w:rsidP="00BF67B1">
            <w:pPr>
              <w:pStyle w:val="Default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Q6, </w:t>
            </w:r>
          </w:p>
          <w:p w:rsidR="00BF67B1" w:rsidRDefault="00307EDD" w:rsidP="00BF67B1">
            <w:pPr>
              <w:pStyle w:val="Default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 xml:space="preserve"> 1, 2, 3</w:t>
            </w:r>
          </w:p>
          <w:p w:rsidR="00BF67B1" w:rsidRDefault="00307EDD" w:rsidP="00BF67B1">
            <w:pPr>
              <w:pStyle w:val="Default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Q 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 xml:space="preserve">1, </w:t>
            </w:r>
            <w:r w:rsidR="00974A56" w:rsidRPr="00BF67B1">
              <w:rPr>
                <w:rFonts w:asciiTheme="minorHAnsi" w:hAnsiTheme="minorHAnsi" w:cstheme="minorHAnsi"/>
                <w:sz w:val="16"/>
                <w:szCs w:val="16"/>
              </w:rPr>
              <w:t>2, 3</w:t>
            </w:r>
            <w:r w:rsidR="00BF67B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:rsidR="00714000" w:rsidRPr="0081625B" w:rsidRDefault="00307EDD" w:rsidP="0081625B">
            <w:pPr>
              <w:pStyle w:val="Default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Q 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>1, 2</w:t>
            </w:r>
          </w:p>
          <w:p w:rsidR="00BF67B1" w:rsidRPr="00741EC5" w:rsidRDefault="00BF67B1" w:rsidP="00BF67B1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Predicting</w:t>
            </w:r>
          </w:p>
          <w:p w:rsidR="00734020" w:rsidRPr="004F5478" w:rsidRDefault="00672390" w:rsidP="00672390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2.2</w:t>
            </w:r>
            <w:r w:rsidR="004F5478">
              <w:rPr>
                <w:rFonts w:asciiTheme="minorHAnsi" w:hAnsiTheme="minorHAnsi" w:cstheme="minorHAnsi"/>
                <w:b/>
                <w:sz w:val="16"/>
                <w:szCs w:val="16"/>
              </w:rPr>
              <w:t>&amp;</w:t>
            </w:r>
            <w:r w:rsidR="00734020"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2.6</w:t>
            </w:r>
            <w:r w:rsidR="0077697D">
              <w:rPr>
                <w:rFonts w:asciiTheme="minorHAnsi" w:hAnsiTheme="minorHAnsi" w:cstheme="minorHAnsi"/>
                <w:sz w:val="16"/>
                <w:szCs w:val="16"/>
              </w:rPr>
              <w:t xml:space="preserve"> Q 2</w:t>
            </w:r>
          </w:p>
        </w:tc>
        <w:tc>
          <w:tcPr>
            <w:tcW w:w="4500" w:type="dxa"/>
          </w:tcPr>
          <w:p w:rsidR="00E13421" w:rsidRPr="004D0346" w:rsidRDefault="00E13421" w:rsidP="00A677F3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develop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evaluate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520E45">
              <w:rPr>
                <w:rFonts w:asciiTheme="minorHAnsi" w:hAnsiTheme="minorHAnsi" w:cstheme="minorHAnsi"/>
                <w:sz w:val="16"/>
                <w:szCs w:val="16"/>
              </w:rPr>
              <w:t xml:space="preserve">a range of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inquiry questions and hypotheses to identify a</w:t>
            </w:r>
            <w:r w:rsidR="00520E45">
              <w:rPr>
                <w:rFonts w:asciiTheme="minorHAnsi" w:hAnsiTheme="minorHAnsi" w:cstheme="minorHAnsi"/>
                <w:sz w:val="16"/>
                <w:szCs w:val="16"/>
              </w:rPr>
              <w:t xml:space="preserve">n original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concept that can be investigated scientifically, involving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 xml:space="preserve"> original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primary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 xml:space="preserve"> data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r w:rsidR="00A335F4">
              <w:rPr>
                <w:rFonts w:asciiTheme="minorHAnsi" w:hAnsiTheme="minorHAnsi" w:cstheme="minorHAnsi"/>
                <w:sz w:val="16"/>
                <w:szCs w:val="16"/>
              </w:rPr>
              <w:t xml:space="preserve">clearly linked to and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upported by 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econdary data </w:t>
            </w:r>
          </w:p>
          <w:p w:rsidR="00E13421" w:rsidRPr="004D0346" w:rsidRDefault="00E13421" w:rsidP="00A335F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0423EA">
              <w:rPr>
                <w:rFonts w:asciiTheme="minorHAnsi" w:hAnsiTheme="minorHAnsi" w:cstheme="minorHAnsi"/>
                <w:sz w:val="16"/>
                <w:szCs w:val="16"/>
              </w:rPr>
              <w:t>multiple review</w:t>
            </w:r>
            <w:r w:rsidR="00EF477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0423EA">
              <w:rPr>
                <w:rFonts w:asciiTheme="minorHAnsi" w:hAnsiTheme="minorHAnsi" w:cstheme="minorHAnsi"/>
                <w:sz w:val="16"/>
                <w:szCs w:val="16"/>
              </w:rPr>
              <w:t xml:space="preserve"> and justified modification</w:t>
            </w:r>
            <w:r w:rsidR="00EF477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0423EA">
              <w:rPr>
                <w:rFonts w:asciiTheme="minorHAnsi" w:hAnsiTheme="minorHAnsi" w:cstheme="minorHAnsi"/>
                <w:sz w:val="16"/>
                <w:szCs w:val="16"/>
              </w:rPr>
              <w:t xml:space="preserve"> of questionsand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hypotheses to reflect </w:t>
            </w:r>
            <w:r w:rsidR="00EF477A">
              <w:rPr>
                <w:rFonts w:asciiTheme="minorHAnsi" w:hAnsiTheme="minorHAnsi" w:cstheme="minorHAnsi"/>
                <w:sz w:val="16"/>
                <w:szCs w:val="16"/>
              </w:rPr>
              <w:t xml:space="preserve">growing depth of knowledge and </w:t>
            </w:r>
            <w:r w:rsidR="00A335F4">
              <w:rPr>
                <w:rFonts w:asciiTheme="minorHAnsi" w:hAnsiTheme="minorHAnsi" w:cstheme="minorHAnsi"/>
                <w:sz w:val="16"/>
                <w:szCs w:val="16"/>
              </w:rPr>
              <w:t>incorporation</w:t>
            </w:r>
            <w:r w:rsidR="00EF477A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new evidence</w:t>
            </w:r>
          </w:p>
        </w:tc>
        <w:tc>
          <w:tcPr>
            <w:tcW w:w="3870" w:type="dxa"/>
          </w:tcPr>
          <w:p w:rsidR="00E13421" w:rsidRPr="004D0346" w:rsidRDefault="00E13421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develop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evaluate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inquiry questions and hypotheses to identify a concept that can be investigated scientifically, involving primary and secondary data </w:t>
            </w:r>
          </w:p>
          <w:p w:rsidR="00E13421" w:rsidRPr="004D0346" w:rsidRDefault="00E13421" w:rsidP="00812BC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A335F4">
              <w:rPr>
                <w:rFonts w:asciiTheme="minorHAnsi" w:hAnsiTheme="minorHAnsi" w:cstheme="minorHAnsi"/>
                <w:sz w:val="16"/>
                <w:szCs w:val="16"/>
              </w:rPr>
              <w:t xml:space="preserve">single </w:t>
            </w:r>
            <w:r w:rsidR="000423EA">
              <w:rPr>
                <w:rFonts w:asciiTheme="minorHAnsi" w:hAnsiTheme="minorHAnsi" w:cstheme="minorHAnsi"/>
                <w:sz w:val="16"/>
                <w:szCs w:val="16"/>
              </w:rPr>
              <w:t>modification of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questions and hypotheses to reflect new evidence</w:t>
            </w:r>
          </w:p>
        </w:tc>
        <w:tc>
          <w:tcPr>
            <w:tcW w:w="3168" w:type="dxa"/>
          </w:tcPr>
          <w:p w:rsidR="00E13421" w:rsidRPr="004D0346" w:rsidRDefault="00E13421" w:rsidP="00582F95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develop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inquiry question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hypotheses to identify a concept that can be investigated scien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tifically, involving primary </w:t>
            </w:r>
            <w:r w:rsidR="00A335F4">
              <w:rPr>
                <w:rFonts w:asciiTheme="minorHAnsi" w:hAnsiTheme="minorHAnsi" w:cstheme="minorHAnsi"/>
                <w:sz w:val="16"/>
                <w:szCs w:val="16"/>
              </w:rPr>
              <w:t>and/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secondary data </w:t>
            </w:r>
          </w:p>
          <w:p w:rsidR="00E13421" w:rsidRPr="004D0346" w:rsidRDefault="00E13421" w:rsidP="00582F9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modifies</w:t>
            </w:r>
            <w:r w:rsidR="00A335F4">
              <w:rPr>
                <w:rFonts w:asciiTheme="minorHAnsi" w:hAnsiTheme="minorHAnsi" w:cstheme="minorHAnsi"/>
                <w:sz w:val="16"/>
                <w:szCs w:val="16"/>
              </w:rPr>
              <w:t xml:space="preserve"> question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hypotheses</w:t>
            </w:r>
          </w:p>
        </w:tc>
      </w:tr>
      <w:tr w:rsidR="00E13421" w:rsidRPr="004D0346" w:rsidTr="005E3CAF">
        <w:tc>
          <w:tcPr>
            <w:tcW w:w="1350" w:type="dxa"/>
          </w:tcPr>
          <w:p w:rsidR="00E13421" w:rsidRPr="004D0346" w:rsidRDefault="00E13421" w:rsidP="004D034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346">
              <w:rPr>
                <w:rFonts w:cstheme="minorHAnsi"/>
                <w:b/>
                <w:sz w:val="16"/>
                <w:szCs w:val="16"/>
                <w:lang w:val="en-US"/>
              </w:rPr>
              <w:t>Planning investigations</w:t>
            </w:r>
          </w:p>
          <w:p w:rsidR="00910B63" w:rsidRDefault="00DC4316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</w:t>
            </w:r>
            <w:r w:rsidR="00E13421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12-2</w:t>
            </w:r>
          </w:p>
          <w:p w:rsidR="00910B63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13421" w:rsidRPr="004D0346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(Section 2 of Depth Study)</w:t>
            </w:r>
          </w:p>
        </w:tc>
        <w:tc>
          <w:tcPr>
            <w:tcW w:w="1350" w:type="dxa"/>
          </w:tcPr>
          <w:p w:rsidR="00E13421" w:rsidRPr="004D0346" w:rsidRDefault="00E13421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designs and evaluates investigations in order to obtain primary and secondary data and information</w:t>
            </w:r>
          </w:p>
        </w:tc>
        <w:tc>
          <w:tcPr>
            <w:tcW w:w="1620" w:type="dxa"/>
          </w:tcPr>
          <w:p w:rsidR="004F5478" w:rsidRDefault="004F5478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Aim</w:t>
            </w:r>
          </w:p>
          <w:p w:rsidR="004F5478" w:rsidRDefault="004F5478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2.1</w:t>
            </w:r>
          </w:p>
          <w:p w:rsidR="00E13421" w:rsidRPr="00741EC5" w:rsidRDefault="00307EDD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Variables</w:t>
            </w:r>
          </w:p>
          <w:p w:rsidR="00910B63" w:rsidRDefault="00910B63" w:rsidP="00307E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1.1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Q1,2,3,4,5</w:t>
            </w:r>
          </w:p>
          <w:p w:rsidR="00741EC5" w:rsidRPr="004F5478" w:rsidRDefault="0081625B" w:rsidP="00307E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2.3</w:t>
            </w:r>
            <w:r w:rsidR="00307EDD">
              <w:rPr>
                <w:rFonts w:asciiTheme="minorHAnsi" w:hAnsiTheme="minorHAnsi" w:cstheme="minorHAnsi"/>
                <w:sz w:val="16"/>
                <w:szCs w:val="16"/>
              </w:rPr>
              <w:t xml:space="preserve"> Q 1,2,3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4</w:t>
            </w:r>
          </w:p>
          <w:p w:rsidR="00871749" w:rsidRPr="00741EC5" w:rsidRDefault="00871749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Designing</w:t>
            </w:r>
          </w:p>
          <w:p w:rsidR="004F5478" w:rsidRPr="004F5478" w:rsidRDefault="00871749" w:rsidP="00307E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2.5</w:t>
            </w:r>
            <w:r w:rsidR="004F5478" w:rsidRPr="004F5478">
              <w:rPr>
                <w:rFonts w:asciiTheme="minorHAnsi" w:hAnsiTheme="minorHAnsi" w:cstheme="minorHAnsi"/>
                <w:sz w:val="16"/>
                <w:szCs w:val="16"/>
              </w:rPr>
              <w:t xml:space="preserve"> Q2</w:t>
            </w:r>
            <w:r w:rsidR="004F5478">
              <w:rPr>
                <w:rFonts w:asciiTheme="minorHAnsi" w:hAnsiTheme="minorHAnsi" w:cstheme="minorHAnsi"/>
                <w:sz w:val="16"/>
                <w:szCs w:val="16"/>
              </w:rPr>
              <w:t>&amp;</w:t>
            </w:r>
            <w:r w:rsidR="004F5478" w:rsidRPr="004F5478">
              <w:rPr>
                <w:rFonts w:asciiTheme="minorHAnsi" w:hAnsiTheme="minorHAnsi" w:cstheme="minorHAnsi"/>
                <w:b/>
                <w:sz w:val="16"/>
                <w:szCs w:val="16"/>
              </w:rPr>
              <w:t>3.1</w:t>
            </w:r>
          </w:p>
          <w:p w:rsidR="008A7F85" w:rsidRPr="00741EC5" w:rsidRDefault="008A7F85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Method</w:t>
            </w:r>
            <w:r w:rsidR="005E3CAF">
              <w:rPr>
                <w:rFonts w:asciiTheme="minorHAnsi" w:hAnsiTheme="minorHAnsi" w:cstheme="minorHAnsi"/>
                <w:b/>
                <w:sz w:val="16"/>
                <w:szCs w:val="16"/>
              </w:rPr>
              <w:t>&amp; Risk</w:t>
            </w:r>
          </w:p>
          <w:p w:rsidR="0077697D" w:rsidRPr="005E3CAF" w:rsidRDefault="00871749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2.7</w:t>
            </w:r>
            <w:r w:rsidR="005E3CAF">
              <w:rPr>
                <w:rFonts w:asciiTheme="minorHAnsi" w:hAnsiTheme="minorHAnsi" w:cstheme="minorHAnsi"/>
                <w:b/>
                <w:sz w:val="16"/>
                <w:szCs w:val="16"/>
              </w:rPr>
              <w:t>&amp; 2.8</w:t>
            </w:r>
          </w:p>
        </w:tc>
        <w:tc>
          <w:tcPr>
            <w:tcW w:w="4500" w:type="dxa"/>
          </w:tcPr>
          <w:p w:rsidR="008D1A7A" w:rsidRPr="004D0346" w:rsidRDefault="008D1A7A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</w:t>
            </w:r>
            <w:r w:rsidR="00BD294B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="00741EC5">
              <w:rPr>
                <w:rFonts w:asciiTheme="minorHAnsi" w:hAnsiTheme="minorHAnsi" w:cstheme="minorHAnsi"/>
                <w:sz w:val="16"/>
                <w:szCs w:val="16"/>
              </w:rPr>
              <w:t xml:space="preserve">more than 2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risks, and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materials and technologies when designing and planning an</w:t>
            </w:r>
            <w:r w:rsidR="001371BB">
              <w:rPr>
                <w:rFonts w:asciiTheme="minorHAnsi" w:hAnsiTheme="minorHAnsi" w:cstheme="minorHAnsi"/>
                <w:sz w:val="16"/>
                <w:szCs w:val="16"/>
              </w:rPr>
              <w:t xml:space="preserve"> original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investigation </w:t>
            </w:r>
          </w:p>
          <w:p w:rsidR="00551E50" w:rsidRPr="00551E50" w:rsidRDefault="00BD294B" w:rsidP="00551E5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● justifies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evaluate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use of </w:t>
            </w:r>
            <w:r w:rsidR="001371BB">
              <w:rPr>
                <w:rFonts w:asciiTheme="minorHAnsi" w:hAnsiTheme="minorHAnsi" w:cstheme="minorHAnsi"/>
                <w:sz w:val="16"/>
                <w:szCs w:val="16"/>
              </w:rPr>
              <w:t xml:space="preserve">dependent and independent 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variables and experimental controls to ensure that a valid procedure is developed that allows for </w:t>
            </w:r>
            <w:r w:rsidR="001371BB">
              <w:rPr>
                <w:rFonts w:asciiTheme="minorHAnsi" w:hAnsiTheme="minorHAnsi" w:cstheme="minorHAnsi"/>
                <w:sz w:val="16"/>
                <w:szCs w:val="16"/>
              </w:rPr>
              <w:t xml:space="preserve">the reliable collection of data. </w:t>
            </w:r>
            <w:r w:rsidR="001371BB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Attention to detail </w:t>
            </w:r>
            <w:r w:rsidR="00741EC5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in method </w:t>
            </w:r>
            <w:r w:rsidR="001371BB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when identifying and avoiding </w:t>
            </w:r>
            <w:r w:rsidR="007F1051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influence of controlled variables. </w:t>
            </w:r>
          </w:p>
          <w:p w:rsidR="00551E50" w:rsidRPr="004D0346" w:rsidRDefault="00551E50" w:rsidP="00551E5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>●</w:t>
            </w:r>
            <w:r w:rsidR="0089458D">
              <w:rPr>
                <w:rFonts w:asciiTheme="minorHAnsi" w:hAnsiTheme="minorHAnsi" w:cstheme="minorHAnsi"/>
                <w:sz w:val="16"/>
                <w:szCs w:val="16"/>
              </w:rPr>
              <w:t xml:space="preserve"> evaluate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89458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 xml:space="preserve"> modifiesand justifies </w:t>
            </w: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an investigation in response to new evidence </w:t>
            </w:r>
          </w:p>
        </w:tc>
        <w:tc>
          <w:tcPr>
            <w:tcW w:w="3870" w:type="dxa"/>
          </w:tcPr>
          <w:p w:rsidR="00E13421" w:rsidRPr="004D0346" w:rsidRDefault="00E13421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</w:t>
            </w:r>
            <w:r w:rsidR="00BD294B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="00741EC5">
              <w:rPr>
                <w:rFonts w:asciiTheme="minorHAnsi" w:hAnsiTheme="minorHAnsi" w:cstheme="minorHAnsi"/>
                <w:sz w:val="16"/>
                <w:szCs w:val="16"/>
              </w:rPr>
              <w:t xml:space="preserve"> two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risks, and select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materials and technologies when designing and planning an investigation </w:t>
            </w:r>
          </w:p>
          <w:p w:rsidR="00551E50" w:rsidRPr="00551E50" w:rsidRDefault="00BD294B" w:rsidP="00551E5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>justifies</w:t>
            </w:r>
            <w:r w:rsidR="00E13421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 and evaluate</w:t>
            </w:r>
            <w:r w:rsidR="00741EC5" w:rsidRPr="00551E50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E13421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 the use of </w:t>
            </w:r>
            <w:r w:rsidR="001371BB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dependent and independent </w:t>
            </w:r>
            <w:r w:rsidR="00E13421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variables and experimental controls to ensure that a valid procedure is developed that allows for the reliable collection of data </w:t>
            </w:r>
          </w:p>
          <w:p w:rsidR="00E13421" w:rsidRPr="004D0346" w:rsidRDefault="00551E50" w:rsidP="00812BC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>● evaluate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s and modifies</w:t>
            </w: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 an investigation in response to new evidence </w:t>
            </w:r>
          </w:p>
        </w:tc>
        <w:tc>
          <w:tcPr>
            <w:tcW w:w="3168" w:type="dxa"/>
          </w:tcPr>
          <w:p w:rsidR="008D1A7A" w:rsidRPr="004D0346" w:rsidRDefault="008D1A7A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identifies</w:t>
            </w:r>
            <w:r w:rsidR="00741EC5">
              <w:rPr>
                <w:rFonts w:asciiTheme="minorHAnsi" w:hAnsiTheme="minorHAnsi" w:cstheme="minorHAnsi"/>
                <w:sz w:val="16"/>
                <w:szCs w:val="16"/>
              </w:rPr>
              <w:t xml:space="preserve"> a risk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, and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materials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technologies when designing and planning an investigation </w:t>
            </w:r>
          </w:p>
          <w:p w:rsidR="00551E50" w:rsidRPr="00551E50" w:rsidRDefault="00BD294B" w:rsidP="00551E5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● justifies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evaluate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use of variables and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expe</w:t>
            </w:r>
            <w:r w:rsidR="001371BB">
              <w:rPr>
                <w:rFonts w:asciiTheme="minorHAnsi" w:hAnsiTheme="minorHAnsi" w:cstheme="minorHAnsi"/>
                <w:sz w:val="16"/>
                <w:szCs w:val="16"/>
              </w:rPr>
              <w:t>rimental controls for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r w:rsidR="008D1A7A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mostly valid procedure that </w:t>
            </w:r>
            <w:r w:rsidR="00741EC5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allows for </w:t>
            </w:r>
            <w:r w:rsidR="001371BB" w:rsidRPr="00551E50">
              <w:rPr>
                <w:rFonts w:asciiTheme="minorHAnsi" w:hAnsiTheme="minorHAnsi" w:cstheme="minorHAnsi"/>
                <w:sz w:val="16"/>
                <w:szCs w:val="16"/>
              </w:rPr>
              <w:t>repetition</w:t>
            </w:r>
            <w:r w:rsidR="00741EC5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 of data</w:t>
            </w:r>
          </w:p>
          <w:p w:rsidR="00551E50" w:rsidRPr="004D0346" w:rsidRDefault="00551E50" w:rsidP="00635DB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>●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modifies</w:t>
            </w: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 an investigation in response to new evidence </w:t>
            </w:r>
          </w:p>
        </w:tc>
      </w:tr>
      <w:tr w:rsidR="00E13421" w:rsidRPr="004D0346" w:rsidTr="005E3CAF">
        <w:tc>
          <w:tcPr>
            <w:tcW w:w="1350" w:type="dxa"/>
          </w:tcPr>
          <w:p w:rsidR="00E13421" w:rsidRPr="004D0346" w:rsidRDefault="00E13421" w:rsidP="004D0346">
            <w:pPr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4D0346">
              <w:rPr>
                <w:rFonts w:cstheme="minorHAnsi"/>
                <w:b/>
                <w:sz w:val="16"/>
                <w:szCs w:val="16"/>
                <w:lang w:val="en-US"/>
              </w:rPr>
              <w:t>Conducting Investigations</w:t>
            </w:r>
          </w:p>
          <w:p w:rsidR="00E13421" w:rsidRDefault="00DC4316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INS</w:t>
            </w:r>
            <w:r w:rsidR="00E13421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12-3</w:t>
            </w:r>
          </w:p>
          <w:p w:rsidR="00910B63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10B63" w:rsidRPr="004D0346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(Section </w:t>
            </w:r>
            <w:r w:rsidR="0097466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 and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 of Depth Study)</w:t>
            </w:r>
          </w:p>
        </w:tc>
        <w:tc>
          <w:tcPr>
            <w:tcW w:w="1350" w:type="dxa"/>
          </w:tcPr>
          <w:p w:rsidR="00E13421" w:rsidRPr="004D0346" w:rsidRDefault="00E13421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conducts investigations to collect valid and reliable primary and secondary data and information</w:t>
            </w:r>
          </w:p>
        </w:tc>
        <w:tc>
          <w:tcPr>
            <w:tcW w:w="1620" w:type="dxa"/>
          </w:tcPr>
          <w:p w:rsidR="00E13421" w:rsidRPr="00786C1A" w:rsidRDefault="00974665" w:rsidP="00974665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6C1A">
              <w:rPr>
                <w:rFonts w:asciiTheme="minorHAnsi" w:hAnsiTheme="minorHAnsi" w:cstheme="minorHAnsi"/>
                <w:b/>
                <w:sz w:val="16"/>
                <w:szCs w:val="16"/>
              </w:rPr>
              <w:t>Secondary source research</w:t>
            </w:r>
          </w:p>
          <w:p w:rsidR="00974665" w:rsidRDefault="00974665" w:rsidP="0097466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44D80">
              <w:rPr>
                <w:rFonts w:asciiTheme="minorHAnsi" w:hAnsiTheme="minorHAnsi" w:cstheme="minorHAnsi"/>
                <w:b/>
                <w:sz w:val="16"/>
                <w:szCs w:val="16"/>
              </w:rPr>
              <w:t>2.4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</w:t>
            </w:r>
            <w:r w:rsidR="00302BE3">
              <w:rPr>
                <w:rFonts w:asciiTheme="minorHAnsi" w:hAnsiTheme="minorHAnsi" w:cstheme="minorHAnsi"/>
                <w:sz w:val="16"/>
                <w:szCs w:val="16"/>
              </w:rPr>
              <w:t xml:space="preserve"> 1, 2, 3,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  <w:p w:rsidR="00302BE3" w:rsidRDefault="004F5478" w:rsidP="0097466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F5478">
              <w:rPr>
                <w:rFonts w:asciiTheme="minorHAnsi" w:hAnsiTheme="minorHAnsi" w:cstheme="minorHAnsi"/>
                <w:b/>
                <w:sz w:val="16"/>
                <w:szCs w:val="16"/>
              </w:rPr>
              <w:t>2.5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Q1</w:t>
            </w:r>
          </w:p>
          <w:p w:rsidR="00042D39" w:rsidRPr="00741EC5" w:rsidRDefault="00042D39" w:rsidP="00042D3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Data collection</w:t>
            </w:r>
          </w:p>
          <w:p w:rsidR="00042D39" w:rsidRDefault="00042D39" w:rsidP="00974665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3.2 &amp; 3.3</w:t>
            </w:r>
          </w:p>
          <w:p w:rsidR="00302BE3" w:rsidRDefault="00302BE3" w:rsidP="0097466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86C1A">
              <w:rPr>
                <w:rFonts w:asciiTheme="minorHAnsi" w:hAnsiTheme="minorHAnsi" w:cstheme="minorHAnsi"/>
                <w:b/>
                <w:sz w:val="16"/>
                <w:szCs w:val="16"/>
              </w:rPr>
              <w:t>Referencing</w:t>
            </w:r>
          </w:p>
          <w:p w:rsidR="00302BE3" w:rsidRDefault="00302BE3" w:rsidP="0097466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44D80">
              <w:rPr>
                <w:rFonts w:asciiTheme="minorHAnsi" w:hAnsiTheme="minorHAnsi" w:cstheme="minorHAnsi"/>
                <w:b/>
                <w:sz w:val="16"/>
                <w:szCs w:val="16"/>
              </w:rPr>
              <w:t>2.4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Q4</w:t>
            </w:r>
          </w:p>
          <w:p w:rsidR="00302BE3" w:rsidRPr="00786C1A" w:rsidRDefault="00302BE3" w:rsidP="00974665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6C1A">
              <w:rPr>
                <w:rFonts w:asciiTheme="minorHAnsi" w:hAnsiTheme="minorHAnsi" w:cstheme="minorHAnsi"/>
                <w:b/>
                <w:sz w:val="16"/>
                <w:szCs w:val="16"/>
              </w:rPr>
              <w:t>Bibliography</w:t>
            </w:r>
          </w:p>
          <w:p w:rsidR="00302BE3" w:rsidRPr="004D0346" w:rsidRDefault="00302BE3" w:rsidP="0097466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Section 5</w:t>
            </w:r>
          </w:p>
        </w:tc>
        <w:tc>
          <w:tcPr>
            <w:tcW w:w="4500" w:type="dxa"/>
          </w:tcPr>
          <w:p w:rsidR="008D1A7A" w:rsidRPr="004D0346" w:rsidRDefault="004A071D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 xml:space="preserve">employ, 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>evaluate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 and documents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safe 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work practices and managed risks</w:t>
            </w:r>
          </w:p>
          <w:p w:rsidR="008D1A7A" w:rsidRPr="004D0346" w:rsidRDefault="008D1A7A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use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 xml:space="preserve">s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technologies to ensure and evaluate accuracy </w:t>
            </w:r>
          </w:p>
          <w:p w:rsidR="00E13421" w:rsidRPr="004D0346" w:rsidRDefault="008D1A7A" w:rsidP="008D1A7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s,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extract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 and cross references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information from a wide range of reliable secondary sources and acknowledge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using an accepted referencing style</w:t>
            </w:r>
          </w:p>
        </w:tc>
        <w:tc>
          <w:tcPr>
            <w:tcW w:w="3870" w:type="dxa"/>
          </w:tcPr>
          <w:p w:rsidR="00E13421" w:rsidRPr="004D0346" w:rsidRDefault="004A071D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E13421" w:rsidRPr="004D0346">
              <w:rPr>
                <w:rFonts w:asciiTheme="minorHAnsi" w:hAnsiTheme="minorHAnsi" w:cstheme="minorHAnsi"/>
                <w:sz w:val="16"/>
                <w:szCs w:val="16"/>
              </w:rPr>
              <w:t>employ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E13421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evaluate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E13421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safe work practices and manage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E13421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risks </w:t>
            </w:r>
          </w:p>
          <w:p w:rsidR="00E13421" w:rsidRPr="004D0346" w:rsidRDefault="00E13421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use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technologies to ensure and evaluate accuracy </w:t>
            </w:r>
          </w:p>
          <w:p w:rsidR="00E13421" w:rsidRPr="004D0346" w:rsidRDefault="00E13421" w:rsidP="00812BC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extract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information from a wide range of reliable secondary sources and acknowledge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using an accepted referencing style</w:t>
            </w:r>
          </w:p>
        </w:tc>
        <w:tc>
          <w:tcPr>
            <w:tcW w:w="3168" w:type="dxa"/>
          </w:tcPr>
          <w:p w:rsidR="008D1A7A" w:rsidRPr="004D0346" w:rsidRDefault="004A071D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BD294B">
              <w:rPr>
                <w:rFonts w:asciiTheme="minorHAnsi" w:hAnsiTheme="minorHAnsi" w:cstheme="minorHAnsi"/>
                <w:sz w:val="16"/>
                <w:szCs w:val="16"/>
              </w:rPr>
              <w:t>employssafe work practices</w:t>
            </w:r>
          </w:p>
          <w:p w:rsidR="008D1A7A" w:rsidRPr="004D0346" w:rsidRDefault="008D1A7A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use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technologies to ensure accuracy </w:t>
            </w:r>
          </w:p>
          <w:p w:rsidR="00E13421" w:rsidRPr="004D0346" w:rsidRDefault="00BD294B" w:rsidP="00BD294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● selects 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/or extracts information from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reliable secondary sources and acknowledge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usin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 a 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>referencing style</w:t>
            </w:r>
          </w:p>
        </w:tc>
      </w:tr>
      <w:tr w:rsidR="00E13421" w:rsidRPr="004D0346" w:rsidTr="005E3CAF">
        <w:tc>
          <w:tcPr>
            <w:tcW w:w="1350" w:type="dxa"/>
          </w:tcPr>
          <w:p w:rsidR="00E13421" w:rsidRPr="004D0346" w:rsidRDefault="00E13421" w:rsidP="004D034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Processing data and information</w:t>
            </w:r>
          </w:p>
          <w:p w:rsidR="00E13421" w:rsidRDefault="00DC4316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</w:t>
            </w:r>
            <w:r w:rsidR="00E13421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12-4</w:t>
            </w:r>
          </w:p>
          <w:p w:rsidR="00042D39" w:rsidRDefault="00042D39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42D39" w:rsidRPr="004D0346" w:rsidRDefault="00042D39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Analysing data and information</w:t>
            </w:r>
          </w:p>
          <w:p w:rsidR="00042D39" w:rsidRDefault="00DC4316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</w:t>
            </w:r>
            <w:r w:rsidR="00042D39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12-5 </w:t>
            </w:r>
          </w:p>
          <w:p w:rsidR="00042D39" w:rsidRDefault="00042D39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42D39" w:rsidRPr="004D0346" w:rsidRDefault="00042D39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Problem Solving</w:t>
            </w:r>
          </w:p>
          <w:p w:rsidR="00042D39" w:rsidRDefault="00DC4316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</w:t>
            </w:r>
            <w:r w:rsidR="00042D39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12-6 </w:t>
            </w:r>
          </w:p>
          <w:p w:rsidR="00042D39" w:rsidRDefault="00042D39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10B63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42D39" w:rsidRDefault="00042D39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10B63" w:rsidRPr="004D0346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(Section</w:t>
            </w:r>
            <w:r w:rsidR="00F350B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3 and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4 of Depth Study)</w:t>
            </w:r>
          </w:p>
        </w:tc>
        <w:tc>
          <w:tcPr>
            <w:tcW w:w="1350" w:type="dxa"/>
          </w:tcPr>
          <w:p w:rsidR="00042D39" w:rsidRDefault="00042D39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11-4 </w:t>
            </w:r>
            <w:r w:rsidR="00E13421" w:rsidRPr="004D0346">
              <w:rPr>
                <w:rFonts w:asciiTheme="minorHAnsi" w:hAnsiTheme="minorHAnsi" w:cstheme="minorHAnsi"/>
                <w:sz w:val="16"/>
                <w:szCs w:val="16"/>
              </w:rPr>
              <w:t>selects and processes appropriate qualitative and quantitative data and information using a range of appropriate media</w:t>
            </w:r>
          </w:p>
          <w:p w:rsidR="00E13421" w:rsidRDefault="00042D39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11-5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analyses and evaluates primary and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secondary data and information</w:t>
            </w:r>
          </w:p>
          <w:p w:rsidR="00042D39" w:rsidRPr="004D0346" w:rsidRDefault="00042D39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11.6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solves scientific problems using primary and secondary data, critical thinking skills and scientific processes</w:t>
            </w:r>
          </w:p>
        </w:tc>
        <w:tc>
          <w:tcPr>
            <w:tcW w:w="1620" w:type="dxa"/>
          </w:tcPr>
          <w:p w:rsidR="00E13421" w:rsidRPr="00F350B8" w:rsidRDefault="00F350B8" w:rsidP="004F547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350B8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Data representation</w:t>
            </w:r>
          </w:p>
          <w:p w:rsidR="00F350B8" w:rsidRDefault="00F350B8" w:rsidP="004F547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F350B8">
              <w:rPr>
                <w:rFonts w:asciiTheme="minorHAnsi" w:hAnsiTheme="minorHAnsi" w:cstheme="minorHAnsi"/>
                <w:b/>
                <w:sz w:val="16"/>
                <w:szCs w:val="16"/>
              </w:rPr>
              <w:t>3.3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Graph</w:t>
            </w:r>
          </w:p>
          <w:p w:rsidR="00F350B8" w:rsidRDefault="00F350B8" w:rsidP="004F547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F350B8">
              <w:rPr>
                <w:rFonts w:asciiTheme="minorHAnsi" w:hAnsiTheme="minorHAnsi" w:cstheme="minorHAnsi"/>
                <w:b/>
                <w:sz w:val="16"/>
                <w:szCs w:val="16"/>
              </w:rPr>
              <w:t>4.3</w:t>
            </w:r>
            <w:r w:rsidR="00A544E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A544EE" w:rsidRPr="00A544EE">
              <w:rPr>
                <w:rFonts w:asciiTheme="minorHAnsi" w:hAnsiTheme="minorHAnsi" w:cstheme="minorHAnsi"/>
                <w:sz w:val="16"/>
                <w:szCs w:val="16"/>
              </w:rPr>
              <w:t>Q1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Sankey</w:t>
            </w:r>
          </w:p>
          <w:p w:rsidR="00042D39" w:rsidRPr="001D77CE" w:rsidRDefault="00042D39" w:rsidP="004F547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77CE">
              <w:rPr>
                <w:rFonts w:asciiTheme="minorHAnsi" w:hAnsiTheme="minorHAnsi" w:cstheme="minorHAnsi"/>
                <w:b/>
                <w:sz w:val="16"/>
                <w:szCs w:val="16"/>
              </w:rPr>
              <w:t>Data trends</w:t>
            </w:r>
          </w:p>
          <w:p w:rsidR="00FA5306" w:rsidRPr="00A544EE" w:rsidRDefault="001D77CE" w:rsidP="004F547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77CE">
              <w:rPr>
                <w:rFonts w:asciiTheme="minorHAnsi" w:hAnsiTheme="minorHAnsi" w:cstheme="minorHAnsi"/>
                <w:b/>
                <w:sz w:val="16"/>
                <w:szCs w:val="16"/>
              </w:rPr>
              <w:t>4.1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Q1, 2</w:t>
            </w:r>
          </w:p>
          <w:p w:rsidR="00042D39" w:rsidRDefault="001D77CE" w:rsidP="004F547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Problem Solving</w:t>
            </w:r>
          </w:p>
          <w:p w:rsidR="001D77CE" w:rsidRPr="00C70C16" w:rsidRDefault="00A544EE" w:rsidP="004F547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4.4</w:t>
            </w:r>
            <w:r w:rsidR="00702A0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C70C16">
              <w:rPr>
                <w:rFonts w:asciiTheme="minorHAnsi" w:hAnsiTheme="minorHAnsi" w:cstheme="minorHAnsi"/>
                <w:sz w:val="16"/>
                <w:szCs w:val="16"/>
              </w:rPr>
              <w:t>&amp;</w:t>
            </w:r>
            <w:r w:rsidR="00702A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44D80">
              <w:rPr>
                <w:rFonts w:asciiTheme="minorHAnsi" w:hAnsiTheme="minorHAnsi" w:cstheme="minorHAnsi"/>
                <w:b/>
                <w:sz w:val="16"/>
                <w:szCs w:val="16"/>
              </w:rPr>
              <w:t>4.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  <w:p w:rsidR="00042D39" w:rsidRPr="004D0346" w:rsidRDefault="00042D39" w:rsidP="004F547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0" w:type="dxa"/>
          </w:tcPr>
          <w:p w:rsidR="00F350B8" w:rsidRPr="004D0346" w:rsidRDefault="00F350B8" w:rsidP="00F350B8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qualitative and quantitative data and information and represent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using a range of formats, digital technologies and appropriate media </w:t>
            </w:r>
          </w:p>
          <w:p w:rsidR="00E13421" w:rsidRDefault="00F350B8" w:rsidP="00F350B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evaluate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improve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 xml:space="preserve"> and justifies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quality of data</w:t>
            </w:r>
          </w:p>
          <w:p w:rsidR="00C10F2C" w:rsidRPr="004D0346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derive trends, patterns and relationships in data and information </w:t>
            </w:r>
          </w:p>
          <w:p w:rsidR="00C10F2C" w:rsidRPr="004D0346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assess error, uncertainty and limitations in data </w:t>
            </w:r>
          </w:p>
          <w:p w:rsidR="00C10F2C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 the relevance, accuracy, validity and reliability of primary and secondary data and suggest improvements to investigations</w:t>
            </w:r>
          </w:p>
          <w:p w:rsidR="00C10F2C" w:rsidRPr="004D0346" w:rsidRDefault="00635DB2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● use mode</w:t>
            </w:r>
            <w:r w:rsidR="00C10F2C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ling (including mathematical examples) to explain </w:t>
            </w:r>
            <w:r w:rsidR="00C10F2C"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phenomena, make predictions and solve problems using evidence from primary and secondary sources </w:t>
            </w:r>
          </w:p>
          <w:p w:rsidR="00C10F2C" w:rsidRPr="004D0346" w:rsidRDefault="00C10F2C" w:rsidP="00C10F2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use scientific evidence and critical thinking skills to solve problems</w:t>
            </w:r>
          </w:p>
        </w:tc>
        <w:tc>
          <w:tcPr>
            <w:tcW w:w="3870" w:type="dxa"/>
          </w:tcPr>
          <w:p w:rsidR="00E13421" w:rsidRPr="004D0346" w:rsidRDefault="00E13421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● select</w:t>
            </w:r>
            <w:r w:rsidR="00327E13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qualitative and quantitative data and information and represent</w:t>
            </w:r>
            <w:r w:rsidR="00327E13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using a range of formats, digital technologies and appropriate media </w:t>
            </w:r>
          </w:p>
          <w:p w:rsidR="00042D39" w:rsidRDefault="00E13421" w:rsidP="00042D39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evaluate</w:t>
            </w:r>
            <w:r w:rsidR="00327E13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improve</w:t>
            </w:r>
            <w:r w:rsidR="00327E13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quality of data</w:t>
            </w:r>
          </w:p>
          <w:p w:rsidR="00042D39" w:rsidRPr="004D0346" w:rsidRDefault="002F1E7F" w:rsidP="00042D39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042D39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derive trends, patterns and relationships in data and information </w:t>
            </w:r>
          </w:p>
          <w:p w:rsidR="00042D39" w:rsidRPr="004D0346" w:rsidRDefault="00042D39" w:rsidP="00042D39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error, uncertainty and limitations in data </w:t>
            </w:r>
          </w:p>
          <w:p w:rsidR="00042D39" w:rsidRDefault="00042D39" w:rsidP="00042D39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relevance, accuracy, validity and reliability of primary and secondary data and suggest improvements to investigations</w:t>
            </w:r>
          </w:p>
          <w:p w:rsidR="00042D39" w:rsidRPr="004D0346" w:rsidRDefault="00042D39" w:rsidP="00042D39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use </w:t>
            </w:r>
            <w:r w:rsidR="00635DB2" w:rsidRPr="004D0346">
              <w:rPr>
                <w:rFonts w:asciiTheme="minorHAnsi" w:hAnsiTheme="minorHAnsi" w:cstheme="minorHAnsi"/>
                <w:sz w:val="16"/>
                <w:szCs w:val="16"/>
              </w:rPr>
              <w:t>modeling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(including mathematical examples) to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explain phenomena, make predictions and solve problems using evidence from primary and secondary sources </w:t>
            </w:r>
          </w:p>
          <w:p w:rsidR="00E13421" w:rsidRPr="004D0346" w:rsidRDefault="00042D39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use scientific evidence and critical thinking skills to solve problems</w:t>
            </w:r>
          </w:p>
        </w:tc>
        <w:tc>
          <w:tcPr>
            <w:tcW w:w="3168" w:type="dxa"/>
          </w:tcPr>
          <w:p w:rsidR="00327E13" w:rsidRPr="004D0346" w:rsidRDefault="00327E13" w:rsidP="00327E13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qualitative and</w:t>
            </w:r>
            <w:r w:rsidR="00F350B8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quantitative data and</w:t>
            </w:r>
            <w:r w:rsidR="00F350B8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information and represent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</w:t>
            </w:r>
          </w:p>
          <w:p w:rsidR="00635DB2" w:rsidRDefault="00327E13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improve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quality of data</w:t>
            </w:r>
          </w:p>
          <w:p w:rsidR="00C10F2C" w:rsidRPr="004D0346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derive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s a trend, patternor relationship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 data and information </w:t>
            </w:r>
          </w:p>
          <w:p w:rsidR="00C10F2C" w:rsidRPr="004D0346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assess 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an error, uncertainty 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limitations in data </w:t>
            </w:r>
          </w:p>
          <w:p w:rsidR="00C10F2C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 the relevance, accuracy, validity and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reliability of primary and</w:t>
            </w:r>
            <w:r w:rsidR="003F772B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seconda</w:t>
            </w:r>
            <w:r w:rsidR="003F772B">
              <w:rPr>
                <w:rFonts w:asciiTheme="minorHAnsi" w:hAnsiTheme="minorHAnsi" w:cstheme="minorHAnsi"/>
                <w:sz w:val="16"/>
                <w:szCs w:val="16"/>
              </w:rPr>
              <w:t>ry data and suggests an improvement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to investigations</w:t>
            </w:r>
          </w:p>
          <w:p w:rsidR="00C10F2C" w:rsidRPr="004D0346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● use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635DB2" w:rsidRPr="004D0346">
              <w:rPr>
                <w:rFonts w:asciiTheme="minorHAnsi" w:hAnsiTheme="minorHAnsi" w:cstheme="minorHAnsi"/>
                <w:sz w:val="16"/>
                <w:szCs w:val="16"/>
              </w:rPr>
              <w:t>modeling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to explain phenomena, make predictions and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solve problems using evidence from primary and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secondary sources </w:t>
            </w:r>
          </w:p>
          <w:p w:rsidR="00E13421" w:rsidRPr="004D0346" w:rsidRDefault="00CF033A" w:rsidP="00CF033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● use scientific evidence and/or </w:t>
            </w:r>
            <w:r w:rsidR="00C10F2C" w:rsidRPr="004D0346">
              <w:rPr>
                <w:rFonts w:asciiTheme="minorHAnsi" w:hAnsiTheme="minorHAnsi" w:cstheme="minorHAnsi"/>
                <w:sz w:val="16"/>
                <w:szCs w:val="16"/>
              </w:rPr>
              <w:t>critical thinking skills to solve problems</w:t>
            </w:r>
          </w:p>
        </w:tc>
      </w:tr>
      <w:tr w:rsidR="0086515A" w:rsidRPr="004D0346" w:rsidTr="005E3CAF">
        <w:tc>
          <w:tcPr>
            <w:tcW w:w="1350" w:type="dxa"/>
          </w:tcPr>
          <w:p w:rsidR="0086515A" w:rsidRPr="004D0346" w:rsidRDefault="0086515A" w:rsidP="004D034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Communicating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  <w:p w:rsidR="0086515A" w:rsidRDefault="00DC4316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</w:t>
            </w:r>
            <w:r w:rsidR="0086515A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12-7</w:t>
            </w:r>
          </w:p>
          <w:p w:rsidR="0086515A" w:rsidRDefault="0086515A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515A" w:rsidRPr="004D0346" w:rsidRDefault="0086515A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910B63">
              <w:rPr>
                <w:rFonts w:asciiTheme="minorHAnsi" w:hAnsiTheme="minorHAnsi" w:cstheme="minorHAnsi"/>
                <w:b/>
                <w:sz w:val="16"/>
                <w:szCs w:val="16"/>
              </w:rPr>
              <w:t>Section 5 of Depth Study)</w:t>
            </w:r>
          </w:p>
        </w:tc>
        <w:tc>
          <w:tcPr>
            <w:tcW w:w="1350" w:type="dxa"/>
          </w:tcPr>
          <w:p w:rsidR="0086515A" w:rsidRPr="004D0346" w:rsidRDefault="0086515A" w:rsidP="001956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communicates scientific understanding using suitable language and terminology for a specific audience or purpose</w:t>
            </w:r>
          </w:p>
        </w:tc>
        <w:tc>
          <w:tcPr>
            <w:tcW w:w="1620" w:type="dxa"/>
          </w:tcPr>
          <w:p w:rsidR="0086515A" w:rsidRPr="0086515A" w:rsidRDefault="0086515A" w:rsidP="002C474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6515A">
              <w:rPr>
                <w:rFonts w:asciiTheme="minorHAnsi" w:hAnsiTheme="minorHAnsi" w:cstheme="minorHAnsi"/>
                <w:b/>
                <w:sz w:val="16"/>
                <w:szCs w:val="16"/>
              </w:rPr>
              <w:t>Planning communication</w:t>
            </w:r>
          </w:p>
          <w:p w:rsidR="0086515A" w:rsidRDefault="0086515A" w:rsidP="002C474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86515A">
              <w:rPr>
                <w:rFonts w:asciiTheme="minorHAnsi" w:hAnsiTheme="minorHAnsi" w:cstheme="minorHAnsi"/>
                <w:b/>
                <w:sz w:val="16"/>
                <w:szCs w:val="16"/>
              </w:rPr>
              <w:t>Section 5</w:t>
            </w:r>
          </w:p>
          <w:p w:rsidR="0086515A" w:rsidRDefault="0086515A" w:rsidP="002C474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Q1, 2, 3, 4, 5</w:t>
            </w:r>
          </w:p>
          <w:p w:rsidR="0086515A" w:rsidRDefault="0086515A" w:rsidP="002C474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&amp;</w:t>
            </w:r>
          </w:p>
          <w:p w:rsidR="0086515A" w:rsidRPr="0086515A" w:rsidRDefault="0086515A" w:rsidP="0086515A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6515A">
              <w:rPr>
                <w:rFonts w:asciiTheme="minorHAnsi" w:hAnsiTheme="minorHAnsi" w:cstheme="minorHAnsi"/>
                <w:b/>
                <w:sz w:val="16"/>
                <w:szCs w:val="16"/>
              </w:rPr>
              <w:t>Actual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communication of investigation</w:t>
            </w:r>
          </w:p>
        </w:tc>
        <w:tc>
          <w:tcPr>
            <w:tcW w:w="4500" w:type="dxa"/>
          </w:tcPr>
          <w:p w:rsidR="0086515A" w:rsidRPr="004D0346" w:rsidRDefault="0086515A" w:rsidP="005C3454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use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suitable forms of</w:t>
            </w:r>
            <w:r w:rsidR="004A49A9">
              <w:rPr>
                <w:rFonts w:asciiTheme="minorHAnsi" w:hAnsiTheme="minorHAnsi" w:cstheme="minorHAnsi"/>
                <w:sz w:val="16"/>
                <w:szCs w:val="16"/>
              </w:rPr>
              <w:t xml:space="preserve"> digital, visual, written and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oral forms of communication </w:t>
            </w:r>
          </w:p>
          <w:p w:rsidR="0086515A" w:rsidRPr="004D0346" w:rsidRDefault="0086515A" w:rsidP="005C3454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and </w:t>
            </w:r>
            <w:r w:rsidR="004A49A9">
              <w:rPr>
                <w:rFonts w:asciiTheme="minorHAnsi" w:hAnsiTheme="minorHAnsi" w:cstheme="minorHAnsi"/>
                <w:sz w:val="16"/>
                <w:szCs w:val="16"/>
              </w:rPr>
              <w:t xml:space="preserve">always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applies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scientific notations, nomenclature and scientific language to communicate in a variety of contexts </w:t>
            </w:r>
          </w:p>
          <w:p w:rsidR="0086515A" w:rsidRPr="004D0346" w:rsidRDefault="0086515A" w:rsidP="005C345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construct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evidence-based arguments </w:t>
            </w:r>
            <w:r w:rsidR="004A49A9">
              <w:rPr>
                <w:rFonts w:asciiTheme="minorHAnsi" w:hAnsiTheme="minorHAnsi" w:cstheme="minorHAnsi"/>
                <w:sz w:val="16"/>
                <w:szCs w:val="16"/>
              </w:rPr>
              <w:t>with strong links to collected data. E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ngage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 peer feedback to evaluate an argument or conclusion</w:t>
            </w:r>
            <w:r w:rsidR="004A49A9">
              <w:rPr>
                <w:rFonts w:asciiTheme="minorHAnsi" w:hAnsiTheme="minorHAnsi" w:cstheme="minorHAnsi"/>
                <w:sz w:val="16"/>
                <w:szCs w:val="16"/>
              </w:rPr>
              <w:t>, incorporates that feedback into Depth Study</w:t>
            </w:r>
          </w:p>
        </w:tc>
        <w:tc>
          <w:tcPr>
            <w:tcW w:w="3870" w:type="dxa"/>
          </w:tcPr>
          <w:p w:rsidR="0086515A" w:rsidRPr="004D0346" w:rsidRDefault="0086515A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use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suitable forms of digital, visual, written and/or oral forms of communication </w:t>
            </w:r>
          </w:p>
          <w:p w:rsidR="0086515A" w:rsidRPr="004D0346" w:rsidRDefault="0086515A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and </w:t>
            </w:r>
            <w:r w:rsidR="004A49A9">
              <w:rPr>
                <w:rFonts w:asciiTheme="minorHAnsi" w:hAnsiTheme="minorHAnsi" w:cstheme="minorHAnsi"/>
                <w:sz w:val="16"/>
                <w:szCs w:val="16"/>
              </w:rPr>
              <w:t xml:space="preserve">mostly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applies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scientific notations, nomenclature and scientific language to communicate in a variety of contexts </w:t>
            </w:r>
          </w:p>
          <w:p w:rsidR="0086515A" w:rsidRPr="004D0346" w:rsidRDefault="0086515A" w:rsidP="00812BC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construct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evidence-based arguments and engage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 peer feedback to evaluate an argument or conclusion</w:t>
            </w:r>
          </w:p>
        </w:tc>
        <w:tc>
          <w:tcPr>
            <w:tcW w:w="3168" w:type="dxa"/>
          </w:tcPr>
          <w:p w:rsidR="0086515A" w:rsidRPr="004D0346" w:rsidRDefault="0086515A" w:rsidP="009B3CC2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E04284">
              <w:rPr>
                <w:rFonts w:asciiTheme="minorHAnsi" w:hAnsiTheme="minorHAnsi" w:cstheme="minorHAnsi"/>
                <w:sz w:val="16"/>
                <w:szCs w:val="16"/>
              </w:rPr>
              <w:t xml:space="preserve"> 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use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digital, visual, written and/or oral forms of communication </w:t>
            </w:r>
          </w:p>
          <w:p w:rsidR="0086515A" w:rsidRPr="004D0346" w:rsidRDefault="0086515A" w:rsidP="009B3CC2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 or applies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scientific notations, nomenclature and</w:t>
            </w:r>
            <w:r w:rsidR="00E04284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scientific language to communicate in a variety of contexts </w:t>
            </w:r>
          </w:p>
          <w:p w:rsidR="0086515A" w:rsidRPr="004D0346" w:rsidRDefault="0086515A" w:rsidP="00E0428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construct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arguments </w:t>
            </w:r>
          </w:p>
        </w:tc>
      </w:tr>
      <w:tr w:rsidR="0086515A" w:rsidRPr="004D0346" w:rsidTr="00761FF0">
        <w:tc>
          <w:tcPr>
            <w:tcW w:w="1350" w:type="dxa"/>
            <w:shd w:val="clear" w:color="auto" w:fill="95B3D7" w:themeFill="accent1" w:themeFillTint="99"/>
          </w:tcPr>
          <w:p w:rsidR="0086515A" w:rsidRDefault="0086515A" w:rsidP="005C3454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Curriculum</w:t>
            </w:r>
          </w:p>
          <w:p w:rsidR="0086515A" w:rsidRDefault="0086515A" w:rsidP="005C3454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Outcomes</w:t>
            </w:r>
          </w:p>
          <w:p w:rsidR="00CB4FE5" w:rsidRPr="00974A56" w:rsidRDefault="00CB4FE5" w:rsidP="005C3454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1350" w:type="dxa"/>
            <w:shd w:val="clear" w:color="auto" w:fill="95B3D7" w:themeFill="accent1" w:themeFillTint="99"/>
          </w:tcPr>
          <w:p w:rsidR="0086515A" w:rsidRPr="00974A56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Inquiry Question</w:t>
            </w:r>
            <w:r w:rsidR="00672CD9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1620" w:type="dxa"/>
            <w:shd w:val="clear" w:color="auto" w:fill="95B3D7" w:themeFill="accent1" w:themeFillTint="99"/>
          </w:tcPr>
          <w:p w:rsidR="0086515A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Depth Study</w:t>
            </w:r>
          </w:p>
          <w:p w:rsidR="0086515A" w:rsidRPr="00974A56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Reference</w:t>
            </w:r>
          </w:p>
        </w:tc>
        <w:tc>
          <w:tcPr>
            <w:tcW w:w="4500" w:type="dxa"/>
            <w:shd w:val="clear" w:color="auto" w:fill="95B3D7" w:themeFill="accent1" w:themeFillTint="99"/>
          </w:tcPr>
          <w:p w:rsidR="00846BE9" w:rsidRDefault="00846BE9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6515A" w:rsidRPr="00974A56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Above Stage</w:t>
            </w:r>
          </w:p>
        </w:tc>
        <w:tc>
          <w:tcPr>
            <w:tcW w:w="3870" w:type="dxa"/>
            <w:shd w:val="clear" w:color="auto" w:fill="95B3D7" w:themeFill="accent1" w:themeFillTint="99"/>
          </w:tcPr>
          <w:p w:rsidR="00846BE9" w:rsidRDefault="00846BE9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6515A" w:rsidRPr="00974A56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At stage</w:t>
            </w:r>
          </w:p>
        </w:tc>
        <w:tc>
          <w:tcPr>
            <w:tcW w:w="3168" w:type="dxa"/>
            <w:shd w:val="clear" w:color="auto" w:fill="95B3D7" w:themeFill="accent1" w:themeFillTint="99"/>
          </w:tcPr>
          <w:p w:rsidR="00846BE9" w:rsidRDefault="00846BE9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6515A" w:rsidRPr="00974A56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Beginning Stage</w:t>
            </w:r>
          </w:p>
        </w:tc>
      </w:tr>
      <w:tr w:rsidR="005955CC" w:rsidRPr="004D0346" w:rsidTr="005E3CAF">
        <w:tc>
          <w:tcPr>
            <w:tcW w:w="1350" w:type="dxa"/>
            <w:vMerge w:val="restart"/>
          </w:tcPr>
          <w:p w:rsidR="005955CC" w:rsidRDefault="005955CC" w:rsidP="006907E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955CC" w:rsidRPr="001956F3" w:rsidRDefault="005955CC" w:rsidP="006907E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56F3">
              <w:rPr>
                <w:rFonts w:asciiTheme="minorHAnsi" w:hAnsiTheme="minorHAnsi" w:cstheme="minorHAnsi"/>
                <w:b/>
                <w:sz w:val="16"/>
                <w:szCs w:val="16"/>
              </w:rPr>
              <w:t>Fact or Fallacy</w:t>
            </w:r>
          </w:p>
          <w:p w:rsidR="005955CC" w:rsidRPr="001956F3" w:rsidRDefault="005955CC" w:rsidP="006907E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56F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INS12-14 </w:t>
            </w:r>
          </w:p>
          <w:p w:rsidR="005955CC" w:rsidRDefault="005955CC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55CC" w:rsidRDefault="005955CC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956F3">
              <w:rPr>
                <w:rFonts w:asciiTheme="minorHAnsi" w:hAnsiTheme="minorHAnsi" w:cstheme="minorHAnsi"/>
                <w:sz w:val="16"/>
                <w:szCs w:val="16"/>
              </w:rPr>
              <w:t>uses evidence-based analysis in a scientific investigation to support or refute a hypothesis</w:t>
            </w:r>
          </w:p>
          <w:p w:rsidR="005955CC" w:rsidRPr="00672CD9" w:rsidRDefault="005955CC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0" w:type="dxa"/>
          </w:tcPr>
          <w:p w:rsidR="005955CC" w:rsidRPr="001956F3" w:rsidRDefault="005955CC" w:rsidP="00546194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56F3">
              <w:rPr>
                <w:rFonts w:asciiTheme="minorHAnsi" w:hAnsiTheme="minorHAnsi" w:cstheme="minorHAnsi"/>
                <w:b/>
                <w:sz w:val="16"/>
                <w:szCs w:val="16"/>
              </w:rPr>
              <w:t>Testing Claims</w:t>
            </w:r>
          </w:p>
          <w:p w:rsidR="005955CC" w:rsidRPr="00672CD9" w:rsidRDefault="005955CC" w:rsidP="0054619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How can claims be tested?</w:t>
            </w:r>
          </w:p>
        </w:tc>
        <w:tc>
          <w:tcPr>
            <w:tcW w:w="1620" w:type="dxa"/>
          </w:tcPr>
          <w:p w:rsidR="005955CC" w:rsidRPr="00D178D0" w:rsidRDefault="00D178D0" w:rsidP="006907E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78D0">
              <w:rPr>
                <w:rFonts w:asciiTheme="minorHAnsi" w:hAnsiTheme="minorHAnsi" w:cstheme="minorHAnsi"/>
                <w:b/>
                <w:sz w:val="16"/>
                <w:szCs w:val="16"/>
              </w:rPr>
              <w:t>Experimental procedure</w:t>
            </w:r>
          </w:p>
          <w:p w:rsidR="00D178D0" w:rsidRDefault="00D178D0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D178D0">
              <w:rPr>
                <w:rFonts w:asciiTheme="minorHAnsi" w:hAnsiTheme="minorHAnsi" w:cstheme="minorHAnsi"/>
                <w:b/>
                <w:sz w:val="16"/>
                <w:szCs w:val="16"/>
              </w:rPr>
              <w:t>4.2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Q1, 2, 3, 5</w:t>
            </w:r>
          </w:p>
          <w:p w:rsidR="00D178D0" w:rsidRDefault="00D178D0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178D0" w:rsidRPr="00D178D0" w:rsidRDefault="00D178D0" w:rsidP="006907E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178D0">
              <w:rPr>
                <w:rFonts w:asciiTheme="minorHAnsi" w:hAnsiTheme="minorHAnsi" w:cstheme="minorHAnsi"/>
                <w:b/>
                <w:sz w:val="16"/>
                <w:szCs w:val="16"/>
              </w:rPr>
              <w:t>Claims</w:t>
            </w:r>
          </w:p>
          <w:p w:rsidR="00990DD7" w:rsidRDefault="00990DD7" w:rsidP="006907E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4.1 </w:t>
            </w:r>
            <w:r w:rsidRPr="00990DD7">
              <w:rPr>
                <w:rFonts w:asciiTheme="minorHAnsi" w:hAnsiTheme="minorHAnsi" w:cstheme="minorHAnsi"/>
                <w:sz w:val="16"/>
                <w:szCs w:val="16"/>
              </w:rPr>
              <w:t>Q4</w:t>
            </w:r>
          </w:p>
          <w:p w:rsidR="00D178D0" w:rsidRDefault="00D178D0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D178D0">
              <w:rPr>
                <w:rFonts w:asciiTheme="minorHAnsi" w:hAnsiTheme="minorHAnsi" w:cstheme="minorHAnsi"/>
                <w:b/>
                <w:sz w:val="16"/>
                <w:szCs w:val="16"/>
              </w:rPr>
              <w:t>4.2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Q4</w:t>
            </w:r>
          </w:p>
          <w:p w:rsidR="00D178D0" w:rsidRPr="00672CD9" w:rsidRDefault="00D178D0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0" w:type="dxa"/>
          </w:tcPr>
          <w:p w:rsidR="000754D2" w:rsidRDefault="000754D2" w:rsidP="000754D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● plan and conduct an investigation based on testi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ng a claim, and considers all of the following to a high level of detail: 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valid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ity of the experimental design,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re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liability of the data obtained,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accuracy of the procedure, including random and systematic error </w:t>
            </w:r>
          </w:p>
          <w:p w:rsidR="000754D2" w:rsidRDefault="000754D2" w:rsidP="000754D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● evaluate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the impact that sample sizes can have on the results of an investigatio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  <w:p w:rsidR="005955CC" w:rsidRPr="004D0346" w:rsidRDefault="000754D2" w:rsidP="000754D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assesses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emotive advertising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against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evidence-based claims, inclu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ding but not limited to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claims about the efficacy of a product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3870" w:type="dxa"/>
          </w:tcPr>
          <w:p w:rsidR="005955CC" w:rsidRDefault="005955CC" w:rsidP="00761F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● plan</w:t>
            </w:r>
            <w:r w:rsidR="000754D2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and conduct</w:t>
            </w:r>
            <w:r w:rsidR="000754D2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an investigation based on testi</w:t>
            </w:r>
            <w:r w:rsidR="00A3647E">
              <w:rPr>
                <w:rFonts w:asciiTheme="minorHAnsi" w:hAnsiTheme="minorHAnsi" w:cstheme="minorHAnsi"/>
                <w:sz w:val="16"/>
                <w:szCs w:val="16"/>
              </w:rPr>
              <w:t>ng a claim, and consider</w:t>
            </w:r>
            <w:r w:rsidR="00577DC2">
              <w:rPr>
                <w:rFonts w:asciiTheme="minorHAnsi" w:hAnsiTheme="minorHAnsi" w:cstheme="minorHAnsi"/>
                <w:sz w:val="16"/>
                <w:szCs w:val="16"/>
              </w:rPr>
              <w:t>s all of the following</w:t>
            </w:r>
            <w:r w:rsidR="00A3647E">
              <w:rPr>
                <w:rFonts w:asciiTheme="minorHAnsi" w:hAnsiTheme="minorHAnsi" w:cstheme="minorHAnsi"/>
                <w:sz w:val="16"/>
                <w:szCs w:val="16"/>
              </w:rPr>
              <w:t xml:space="preserve">: 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valid</w:t>
            </w:r>
            <w:r w:rsidR="00A3647E">
              <w:rPr>
                <w:rFonts w:asciiTheme="minorHAnsi" w:hAnsiTheme="minorHAnsi" w:cstheme="minorHAnsi"/>
                <w:sz w:val="16"/>
                <w:szCs w:val="16"/>
              </w:rPr>
              <w:t>ity of the experimental design,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re</w:t>
            </w:r>
            <w:r w:rsidR="00A3647E">
              <w:rPr>
                <w:rFonts w:asciiTheme="minorHAnsi" w:hAnsiTheme="minorHAnsi" w:cstheme="minorHAnsi"/>
                <w:sz w:val="16"/>
                <w:szCs w:val="16"/>
              </w:rPr>
              <w:t xml:space="preserve">liability of the data obtained,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accuracy of the procedure, including random and systematic error </w:t>
            </w:r>
          </w:p>
          <w:p w:rsidR="005955CC" w:rsidRDefault="005955CC" w:rsidP="00761F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● evaluate</w:t>
            </w:r>
            <w:r w:rsidR="00577DC2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the impact that sample sizes can have on the results of an investigatio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  <w:p w:rsidR="005955CC" w:rsidRPr="00672CD9" w:rsidRDefault="005955CC" w:rsidP="00761F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● compare</w:t>
            </w:r>
            <w:r w:rsidR="00577DC2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754D2">
              <w:rPr>
                <w:rFonts w:asciiTheme="minorHAnsi" w:hAnsiTheme="minorHAnsi" w:cstheme="minorHAnsi"/>
                <w:sz w:val="16"/>
                <w:szCs w:val="16"/>
              </w:rPr>
              <w:t xml:space="preserve">differences and similarities of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emotive advertising with evidence-based claims, inclu</w:t>
            </w:r>
            <w:r w:rsidR="00D178D0">
              <w:rPr>
                <w:rFonts w:asciiTheme="minorHAnsi" w:hAnsiTheme="minorHAnsi" w:cstheme="minorHAnsi"/>
                <w:sz w:val="16"/>
                <w:szCs w:val="16"/>
              </w:rPr>
              <w:t xml:space="preserve">ding but not limited to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claims about the efficacy of a product</w:t>
            </w:r>
          </w:p>
        </w:tc>
        <w:tc>
          <w:tcPr>
            <w:tcW w:w="3168" w:type="dxa"/>
          </w:tcPr>
          <w:p w:rsidR="000754D2" w:rsidRDefault="000754D2" w:rsidP="000754D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● plan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and conduct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an investigation based on testi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ng a claim, and considers some of the following: 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valid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ity of the experimental design,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re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liability of the data obtained,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accuracy of the procedure, including random and systematic error </w:t>
            </w:r>
          </w:p>
          <w:p w:rsidR="000754D2" w:rsidRDefault="000754D2" w:rsidP="000754D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identifies one aspect of impact of sample size</w:t>
            </w:r>
          </w:p>
          <w:p w:rsidR="005955CC" w:rsidRPr="004D0346" w:rsidRDefault="000754D2" w:rsidP="000754D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● compare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differences of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emotive advertising with evidence-based claims</w:t>
            </w:r>
          </w:p>
        </w:tc>
      </w:tr>
      <w:tr w:rsidR="005955CC" w:rsidRPr="004D0346" w:rsidTr="005E3CAF">
        <w:tc>
          <w:tcPr>
            <w:tcW w:w="1350" w:type="dxa"/>
            <w:vMerge/>
          </w:tcPr>
          <w:p w:rsidR="005955CC" w:rsidRPr="00672CD9" w:rsidRDefault="005955CC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0" w:type="dxa"/>
          </w:tcPr>
          <w:p w:rsidR="005955CC" w:rsidRPr="001956F3" w:rsidRDefault="005955CC" w:rsidP="00761FF0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56F3">
              <w:rPr>
                <w:rFonts w:asciiTheme="minorHAnsi" w:hAnsiTheme="minorHAnsi" w:cstheme="minorHAnsi"/>
                <w:b/>
                <w:sz w:val="16"/>
                <w:szCs w:val="16"/>
              </w:rPr>
              <w:t>Impacts on Investigations</w:t>
            </w:r>
          </w:p>
          <w:p w:rsidR="005955CC" w:rsidRPr="00672CD9" w:rsidRDefault="005955CC" w:rsidP="00761F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factors can affect the way data can be interpreted,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analysed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understood?</w:t>
            </w:r>
          </w:p>
        </w:tc>
        <w:tc>
          <w:tcPr>
            <w:tcW w:w="1620" w:type="dxa"/>
          </w:tcPr>
          <w:p w:rsidR="005955CC" w:rsidRPr="00DE5001" w:rsidRDefault="00990DD7" w:rsidP="00672CD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4.3 </w:t>
            </w:r>
            <w:r w:rsidRPr="00990DD7">
              <w:rPr>
                <w:rFonts w:asciiTheme="minorHAnsi" w:hAnsiTheme="minorHAnsi" w:cstheme="minorHAnsi"/>
                <w:sz w:val="16"/>
                <w:szCs w:val="16"/>
              </w:rPr>
              <w:t>Q2, 3, 4, 5</w:t>
            </w:r>
            <w:r w:rsidR="00577DC2">
              <w:rPr>
                <w:rFonts w:asciiTheme="minorHAnsi" w:hAnsiTheme="minorHAnsi" w:cstheme="minorHAnsi"/>
                <w:sz w:val="16"/>
                <w:szCs w:val="16"/>
              </w:rPr>
              <w:t>, 6</w:t>
            </w:r>
          </w:p>
        </w:tc>
        <w:tc>
          <w:tcPr>
            <w:tcW w:w="4500" w:type="dxa"/>
          </w:tcPr>
          <w:p w:rsidR="000754D2" w:rsidRDefault="000754D2" w:rsidP="000754D2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● using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control groups in ord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 to draw valid conclusions  </w:t>
            </w:r>
          </w:p>
          <w:p w:rsidR="005955CC" w:rsidRPr="004D0346" w:rsidRDefault="000754D2" w:rsidP="000754D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● evaluate the impact of societal and economic influences on the interpretation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manipulating statistical data</w:t>
            </w:r>
          </w:p>
        </w:tc>
        <w:tc>
          <w:tcPr>
            <w:tcW w:w="3870" w:type="dxa"/>
          </w:tcPr>
          <w:p w:rsidR="005955CC" w:rsidRDefault="00990DD7" w:rsidP="00DE5001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● using </w:t>
            </w:r>
            <w:r w:rsidR="005955CC"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control groups in order to draw valid conclusions    </w:t>
            </w:r>
          </w:p>
          <w:p w:rsidR="005955CC" w:rsidRPr="00672CD9" w:rsidRDefault="005955CC" w:rsidP="00577DC2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● eva</w:t>
            </w:r>
            <w:r w:rsidR="000754D2">
              <w:rPr>
                <w:rFonts w:asciiTheme="minorHAnsi" w:hAnsiTheme="minorHAnsi" w:cstheme="minorHAnsi"/>
                <w:sz w:val="16"/>
                <w:szCs w:val="16"/>
              </w:rPr>
              <w:t>luate the impact of societal or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economic influences on the interpretation</w:t>
            </w:r>
            <w:r w:rsidR="000754D2">
              <w:rPr>
                <w:rFonts w:asciiTheme="minorHAnsi" w:hAnsiTheme="minorHAnsi" w:cstheme="minorHAnsi"/>
                <w:sz w:val="16"/>
                <w:szCs w:val="16"/>
              </w:rPr>
              <w:t xml:space="preserve"> or</w:t>
            </w:r>
            <w:r w:rsidR="00577DC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manipulating statistical data</w:t>
            </w:r>
          </w:p>
        </w:tc>
        <w:tc>
          <w:tcPr>
            <w:tcW w:w="3168" w:type="dxa"/>
          </w:tcPr>
          <w:p w:rsidR="000754D2" w:rsidRDefault="000754D2" w:rsidP="000754D2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● using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control groups </w:t>
            </w:r>
          </w:p>
          <w:p w:rsidR="005955CC" w:rsidRPr="004D0346" w:rsidRDefault="000754D2" w:rsidP="000754D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identifies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the impact of societal and economic influences on the interpretation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manipulating statistical data</w:t>
            </w:r>
          </w:p>
        </w:tc>
      </w:tr>
      <w:tr w:rsidR="005955CC" w:rsidRPr="004D0346" w:rsidTr="005E3CAF">
        <w:tc>
          <w:tcPr>
            <w:tcW w:w="1350" w:type="dxa"/>
            <w:vMerge/>
          </w:tcPr>
          <w:p w:rsidR="005955CC" w:rsidRPr="00672CD9" w:rsidRDefault="005955CC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0" w:type="dxa"/>
          </w:tcPr>
          <w:p w:rsidR="005955CC" w:rsidRDefault="005955CC" w:rsidP="00761FF0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Reading between the lines</w:t>
            </w:r>
          </w:p>
          <w:p w:rsidR="005955CC" w:rsidRPr="001956F3" w:rsidRDefault="005955CC" w:rsidP="00761F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How does reporting of science influence the general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public understanding of the subject?</w:t>
            </w:r>
          </w:p>
          <w:p w:rsidR="005955CC" w:rsidRDefault="005955CC" w:rsidP="00761FF0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955CC" w:rsidRPr="001956F3" w:rsidRDefault="005955CC" w:rsidP="00761FF0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5955CC" w:rsidRPr="00DE5001" w:rsidRDefault="00577DC2" w:rsidP="00672CD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4.4 </w:t>
            </w:r>
            <w:r w:rsidR="00D737FC" w:rsidRPr="00D737FC">
              <w:rPr>
                <w:rFonts w:asciiTheme="minorHAnsi" w:hAnsiTheme="minorHAnsi" w:cstheme="minorHAnsi"/>
                <w:sz w:val="16"/>
                <w:szCs w:val="16"/>
              </w:rPr>
              <w:t>Q1, 2, 3, 4</w:t>
            </w:r>
          </w:p>
        </w:tc>
        <w:tc>
          <w:tcPr>
            <w:tcW w:w="4500" w:type="dxa"/>
          </w:tcPr>
          <w:p w:rsidR="009A550E" w:rsidRDefault="009A550E" w:rsidP="009A550E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● examine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</w:t>
            </w:r>
            <w:r w:rsidR="00253B25">
              <w:rPr>
                <w:rFonts w:asciiTheme="minorHAnsi" w:hAnsiTheme="minorHAnsi" w:cstheme="minorHAnsi"/>
                <w:sz w:val="16"/>
                <w:szCs w:val="16"/>
              </w:rPr>
              <w:t xml:space="preserve">multiple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examples of </w:t>
            </w:r>
            <w:r w:rsidR="000D300C">
              <w:rPr>
                <w:rFonts w:asciiTheme="minorHAnsi" w:hAnsiTheme="minorHAnsi" w:cstheme="minorHAnsi"/>
                <w:sz w:val="16"/>
                <w:szCs w:val="16"/>
              </w:rPr>
              <w:t>contemporary scientific debates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how they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are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portrayed in the mainstream media, inc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luding </w:t>
            </w:r>
            <w:r w:rsidR="00253B25">
              <w:rPr>
                <w:rFonts w:asciiTheme="minorHAnsi" w:hAnsiTheme="minorHAnsi" w:cstheme="minorHAnsi"/>
                <w:sz w:val="16"/>
                <w:szCs w:val="16"/>
              </w:rPr>
              <w:t>and beyond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  accuracy of information, validity of data,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reliability of information sources </w:t>
            </w:r>
          </w:p>
          <w:p w:rsidR="009A550E" w:rsidRDefault="009A550E" w:rsidP="009A550E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● evaluate the use and interpretation of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media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reporting of scientific developments  </w:t>
            </w:r>
            <w:r w:rsidR="000D300C">
              <w:rPr>
                <w:rFonts w:asciiTheme="minorHAnsi" w:hAnsiTheme="minorHAnsi" w:cstheme="minorHAnsi"/>
                <w:sz w:val="16"/>
                <w:szCs w:val="16"/>
              </w:rPr>
              <w:t>with multiple examples</w:t>
            </w:r>
          </w:p>
          <w:p w:rsidR="009A550E" w:rsidRDefault="009A550E" w:rsidP="009A550E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● </w:t>
            </w:r>
            <w:proofErr w:type="spellStart"/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analyse</w:t>
            </w:r>
            <w:proofErr w:type="spellEnd"/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how conflicts of interest can result in scientific evidence bei</w:t>
            </w:r>
            <w:r w:rsidR="00B665EE">
              <w:rPr>
                <w:rFonts w:asciiTheme="minorHAnsi" w:hAnsiTheme="minorHAnsi" w:cstheme="minorHAnsi"/>
                <w:sz w:val="16"/>
                <w:szCs w:val="16"/>
              </w:rPr>
              <w:t>ng suppressed, misinterpreted and misrepresented, giving examples of each. D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iscuss measures to counteract such conflicts, including commercial industries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researching products for market</w:t>
            </w:r>
          </w:p>
          <w:p w:rsidR="005955CC" w:rsidRPr="004D0346" w:rsidRDefault="00B665EE" w:rsidP="009A550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● describe the halo effect and, </w:t>
            </w:r>
            <w:r w:rsidR="009A550E"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using </w:t>
            </w:r>
            <w:r w:rsidR="00AE53B1">
              <w:rPr>
                <w:rFonts w:asciiTheme="minorHAnsi" w:hAnsiTheme="minorHAnsi" w:cstheme="minorHAnsi"/>
                <w:sz w:val="16"/>
                <w:szCs w:val="16"/>
              </w:rPr>
              <w:t xml:space="preserve">multiple relevant </w:t>
            </w:r>
            <w:r w:rsidR="009A550E" w:rsidRPr="005955CC">
              <w:rPr>
                <w:rFonts w:asciiTheme="minorHAnsi" w:hAnsiTheme="minorHAnsi" w:cstheme="minorHAnsi"/>
                <w:sz w:val="16"/>
                <w:szCs w:val="16"/>
              </w:rPr>
              <w:t>examples, explain</w:t>
            </w:r>
            <w:r w:rsidR="00AE53B1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9A550E"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how the influence of positive perceptions can result in the rejection of valid alternative perspectives</w:t>
            </w:r>
          </w:p>
        </w:tc>
        <w:tc>
          <w:tcPr>
            <w:tcW w:w="3870" w:type="dxa"/>
          </w:tcPr>
          <w:p w:rsidR="005955CC" w:rsidRDefault="005955CC" w:rsidP="005955C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● examine</w:t>
            </w:r>
            <w:r w:rsidR="009A550E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a contemporary scientific debate and how it is portrayed in the mainstream media, inc</w:t>
            </w:r>
            <w:r w:rsidR="009A550E">
              <w:rPr>
                <w:rFonts w:asciiTheme="minorHAnsi" w:hAnsiTheme="minorHAnsi" w:cstheme="minorHAnsi"/>
                <w:sz w:val="16"/>
                <w:szCs w:val="16"/>
              </w:rPr>
              <w:t xml:space="preserve">luding; </w:t>
            </w:r>
            <w:r w:rsidR="0053429C">
              <w:rPr>
                <w:rFonts w:asciiTheme="minorHAnsi" w:hAnsiTheme="minorHAnsi" w:cstheme="minorHAnsi"/>
                <w:sz w:val="16"/>
                <w:szCs w:val="16"/>
              </w:rPr>
              <w:t>accuracy of information, validity of data,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reliability of information sources </w:t>
            </w:r>
          </w:p>
          <w:p w:rsidR="005955CC" w:rsidRDefault="005955CC" w:rsidP="005955C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● evaluate</w:t>
            </w:r>
            <w:r w:rsidR="000D300C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the use and interpretation of </w:t>
            </w:r>
            <w:r w:rsidR="0053429C">
              <w:rPr>
                <w:rFonts w:asciiTheme="minorHAnsi" w:hAnsiTheme="minorHAnsi" w:cstheme="minorHAnsi"/>
                <w:sz w:val="16"/>
                <w:szCs w:val="16"/>
              </w:rPr>
              <w:t xml:space="preserve">media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reporting of scientific developments  </w:t>
            </w:r>
          </w:p>
          <w:p w:rsidR="005955CC" w:rsidRDefault="005955CC" w:rsidP="005955C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 ● </w:t>
            </w:r>
            <w:proofErr w:type="spellStart"/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analyse</w:t>
            </w:r>
            <w:proofErr w:type="spellEnd"/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how conflicts of interest can result in scientific evidence being suppressed, misinterpreted or misrepresented and discuss measures to counteract such conflicts, including commercial industries </w:t>
            </w:r>
            <w:r w:rsidR="0053429C">
              <w:rPr>
                <w:rFonts w:asciiTheme="minorHAnsi" w:hAnsiTheme="minorHAnsi" w:cstheme="minorHAnsi"/>
                <w:sz w:val="16"/>
                <w:szCs w:val="16"/>
              </w:rPr>
              <w:t>researching products for market</w:t>
            </w:r>
          </w:p>
          <w:p w:rsidR="005955CC" w:rsidRPr="00672CD9" w:rsidRDefault="005955CC" w:rsidP="00B665EE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B665EE">
              <w:rPr>
                <w:rFonts w:asciiTheme="minorHAnsi" w:hAnsiTheme="minorHAnsi" w:cstheme="minorHAnsi"/>
                <w:sz w:val="16"/>
                <w:szCs w:val="16"/>
              </w:rPr>
              <w:t xml:space="preserve">uses the halo effect to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explain how the influence of positive perceptions can result in the rejection of valid alternative perspectives</w:t>
            </w:r>
          </w:p>
        </w:tc>
        <w:tc>
          <w:tcPr>
            <w:tcW w:w="3168" w:type="dxa"/>
          </w:tcPr>
          <w:p w:rsidR="009A550E" w:rsidRDefault="009A550E" w:rsidP="009A550E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● examine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a contemporary scientific debate and how it is portrayed in the mainstream media, inc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luding some of the following:  accuracy of information, validity of data,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reliability of information sources </w:t>
            </w:r>
          </w:p>
          <w:p w:rsidR="009A550E" w:rsidRDefault="009A550E" w:rsidP="009A550E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identifies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the use and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interpretation of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media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reporting of scientific developments  </w:t>
            </w:r>
          </w:p>
          <w:p w:rsidR="009A550E" w:rsidRDefault="00253B25" w:rsidP="009A550E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analyse</w:t>
            </w:r>
            <w:proofErr w:type="spellEnd"/>
            <w:r w:rsidR="009A550E"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conflicts of interest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related to</w:t>
            </w:r>
            <w:r w:rsidR="009A550E"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 scientific evidence </w:t>
            </w:r>
          </w:p>
          <w:p w:rsidR="005955CC" w:rsidRPr="004D0346" w:rsidRDefault="009A550E" w:rsidP="00253B2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253B25">
              <w:rPr>
                <w:rFonts w:asciiTheme="minorHAnsi" w:hAnsiTheme="minorHAnsi" w:cstheme="minorHAnsi"/>
                <w:sz w:val="16"/>
                <w:szCs w:val="16"/>
              </w:rPr>
              <w:t xml:space="preserve">use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 xml:space="preserve">the halo effect </w:t>
            </w:r>
            <w:r w:rsidR="00253B25">
              <w:rPr>
                <w:rFonts w:asciiTheme="minorHAnsi" w:hAnsiTheme="minorHAnsi" w:cstheme="minorHAnsi"/>
                <w:sz w:val="16"/>
                <w:szCs w:val="16"/>
              </w:rPr>
              <w:t xml:space="preserve">to identify </w:t>
            </w:r>
            <w:r w:rsidRPr="005955CC">
              <w:rPr>
                <w:rFonts w:asciiTheme="minorHAnsi" w:hAnsiTheme="minorHAnsi" w:cstheme="minorHAnsi"/>
                <w:sz w:val="16"/>
                <w:szCs w:val="16"/>
              </w:rPr>
              <w:t>the influence perceptions</w:t>
            </w:r>
            <w:r w:rsidR="00253B25">
              <w:rPr>
                <w:rFonts w:asciiTheme="minorHAnsi" w:hAnsiTheme="minorHAnsi" w:cstheme="minorHAnsi"/>
                <w:sz w:val="16"/>
                <w:szCs w:val="16"/>
              </w:rPr>
              <w:t xml:space="preserve"> of scientific evidence</w:t>
            </w:r>
          </w:p>
        </w:tc>
      </w:tr>
      <w:tr w:rsidR="0086515A" w:rsidRPr="004D0346" w:rsidTr="00EE3BFE">
        <w:tc>
          <w:tcPr>
            <w:tcW w:w="15858" w:type="dxa"/>
            <w:gridSpan w:val="6"/>
          </w:tcPr>
          <w:p w:rsidR="0086515A" w:rsidRDefault="0086515A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Comment:</w:t>
            </w:r>
          </w:p>
          <w:p w:rsidR="0086515A" w:rsidRDefault="0086515A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46194" w:rsidRDefault="00546194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53B25" w:rsidRDefault="00253B25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53B25" w:rsidRDefault="00253B25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46194" w:rsidRDefault="00546194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46194" w:rsidRDefault="00546194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46194" w:rsidRDefault="00546194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515A" w:rsidRPr="004D0346" w:rsidRDefault="0086515A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D0346" w:rsidRDefault="00A677F3" w:rsidP="00876EAF">
      <w:pPr>
        <w:pStyle w:val="Default"/>
        <w:ind w:left="90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*Comp</w:t>
      </w:r>
      <w:r w:rsidR="006907E7">
        <w:rPr>
          <w:rFonts w:asciiTheme="minorHAnsi" w:hAnsiTheme="minorHAnsi" w:cstheme="minorHAnsi"/>
          <w:sz w:val="16"/>
          <w:szCs w:val="16"/>
        </w:rPr>
        <w:t xml:space="preserve">ulsory section of Depth Study (Note: any </w:t>
      </w:r>
      <w:r>
        <w:rPr>
          <w:rFonts w:asciiTheme="minorHAnsi" w:hAnsiTheme="minorHAnsi" w:cstheme="minorHAnsi"/>
          <w:sz w:val="16"/>
          <w:szCs w:val="16"/>
        </w:rPr>
        <w:t>one of the 4 Modules</w:t>
      </w:r>
      <w:r w:rsidR="006E1F07">
        <w:rPr>
          <w:rFonts w:asciiTheme="minorHAnsi" w:hAnsiTheme="minorHAnsi" w:cstheme="minorHAnsi"/>
          <w:sz w:val="16"/>
          <w:szCs w:val="16"/>
        </w:rPr>
        <w:t xml:space="preserve"> can be extended</w:t>
      </w:r>
      <w:r w:rsidR="006907E7">
        <w:rPr>
          <w:rFonts w:asciiTheme="minorHAnsi" w:hAnsiTheme="minorHAnsi" w:cstheme="minorHAnsi"/>
          <w:sz w:val="16"/>
          <w:szCs w:val="16"/>
        </w:rPr>
        <w:t>)</w:t>
      </w:r>
    </w:p>
    <w:sectPr w:rsidR="004D0346" w:rsidSect="009422EB">
      <w:pgSz w:w="17338" w:h="11906" w:orient="landscape"/>
      <w:pgMar w:top="1080" w:right="688" w:bottom="1080" w:left="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5650"/>
    <w:multiLevelType w:val="multilevel"/>
    <w:tmpl w:val="2FA2C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6D3A244A"/>
    <w:multiLevelType w:val="hybridMultilevel"/>
    <w:tmpl w:val="07743038"/>
    <w:lvl w:ilvl="0" w:tplc="BB44CF6C">
      <w:start w:val="4"/>
      <w:numFmt w:val="bullet"/>
      <w:lvlText w:val="-"/>
      <w:lvlJc w:val="left"/>
      <w:pPr>
        <w:ind w:left="56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48"/>
    <w:rsid w:val="000423EA"/>
    <w:rsid w:val="00042D39"/>
    <w:rsid w:val="000754D2"/>
    <w:rsid w:val="00080DF7"/>
    <w:rsid w:val="000D300C"/>
    <w:rsid w:val="001038A9"/>
    <w:rsid w:val="0010558E"/>
    <w:rsid w:val="001371BB"/>
    <w:rsid w:val="001956F3"/>
    <w:rsid w:val="001D77CE"/>
    <w:rsid w:val="001F57FD"/>
    <w:rsid w:val="002039F0"/>
    <w:rsid w:val="002412B7"/>
    <w:rsid w:val="00253B25"/>
    <w:rsid w:val="00257A88"/>
    <w:rsid w:val="002701B0"/>
    <w:rsid w:val="002C4747"/>
    <w:rsid w:val="002F010A"/>
    <w:rsid w:val="002F1E7F"/>
    <w:rsid w:val="00302BE3"/>
    <w:rsid w:val="00307EDD"/>
    <w:rsid w:val="00327E13"/>
    <w:rsid w:val="00362048"/>
    <w:rsid w:val="003F547C"/>
    <w:rsid w:val="003F772B"/>
    <w:rsid w:val="004611E6"/>
    <w:rsid w:val="004A071D"/>
    <w:rsid w:val="004A49A9"/>
    <w:rsid w:val="004D0346"/>
    <w:rsid w:val="004D164D"/>
    <w:rsid w:val="004F5478"/>
    <w:rsid w:val="00516BEA"/>
    <w:rsid w:val="00520E45"/>
    <w:rsid w:val="0053429C"/>
    <w:rsid w:val="00546194"/>
    <w:rsid w:val="00551E50"/>
    <w:rsid w:val="00577DC2"/>
    <w:rsid w:val="00582F95"/>
    <w:rsid w:val="005955CC"/>
    <w:rsid w:val="005E3CAF"/>
    <w:rsid w:val="006035E1"/>
    <w:rsid w:val="00635DB2"/>
    <w:rsid w:val="00672390"/>
    <w:rsid w:val="00672CD9"/>
    <w:rsid w:val="006751A9"/>
    <w:rsid w:val="006907E7"/>
    <w:rsid w:val="006E1F07"/>
    <w:rsid w:val="00702A06"/>
    <w:rsid w:val="00714000"/>
    <w:rsid w:val="00734020"/>
    <w:rsid w:val="00741EC5"/>
    <w:rsid w:val="00761FF0"/>
    <w:rsid w:val="0077697D"/>
    <w:rsid w:val="00786C1A"/>
    <w:rsid w:val="007B3077"/>
    <w:rsid w:val="007F1051"/>
    <w:rsid w:val="00812BC0"/>
    <w:rsid w:val="0081625B"/>
    <w:rsid w:val="0083771B"/>
    <w:rsid w:val="00846BE9"/>
    <w:rsid w:val="0086515A"/>
    <w:rsid w:val="00871749"/>
    <w:rsid w:val="00876EAF"/>
    <w:rsid w:val="00883EA1"/>
    <w:rsid w:val="0089458D"/>
    <w:rsid w:val="008A7F85"/>
    <w:rsid w:val="008D1A7A"/>
    <w:rsid w:val="00910B63"/>
    <w:rsid w:val="009422EB"/>
    <w:rsid w:val="00944D80"/>
    <w:rsid w:val="00974665"/>
    <w:rsid w:val="00974A56"/>
    <w:rsid w:val="00990DD7"/>
    <w:rsid w:val="009A550E"/>
    <w:rsid w:val="009B3CC2"/>
    <w:rsid w:val="009C772A"/>
    <w:rsid w:val="00A335F4"/>
    <w:rsid w:val="00A3647E"/>
    <w:rsid w:val="00A544EE"/>
    <w:rsid w:val="00A677F3"/>
    <w:rsid w:val="00AA0678"/>
    <w:rsid w:val="00AC5F2D"/>
    <w:rsid w:val="00AD6432"/>
    <w:rsid w:val="00AE53B1"/>
    <w:rsid w:val="00B665EE"/>
    <w:rsid w:val="00BA3681"/>
    <w:rsid w:val="00BD294B"/>
    <w:rsid w:val="00BF67B1"/>
    <w:rsid w:val="00C10F2C"/>
    <w:rsid w:val="00C70C16"/>
    <w:rsid w:val="00CB4FE5"/>
    <w:rsid w:val="00CF033A"/>
    <w:rsid w:val="00D178D0"/>
    <w:rsid w:val="00D60BF5"/>
    <w:rsid w:val="00D737FC"/>
    <w:rsid w:val="00D73ACE"/>
    <w:rsid w:val="00DC4316"/>
    <w:rsid w:val="00DE5001"/>
    <w:rsid w:val="00E04284"/>
    <w:rsid w:val="00E13421"/>
    <w:rsid w:val="00E34948"/>
    <w:rsid w:val="00E73AC3"/>
    <w:rsid w:val="00EC065D"/>
    <w:rsid w:val="00EE24E4"/>
    <w:rsid w:val="00EF477A"/>
    <w:rsid w:val="00F350B8"/>
    <w:rsid w:val="00F61A32"/>
    <w:rsid w:val="00FA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85B1D6-000D-4D70-988B-59F3383C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BEA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494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3494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B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E3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A0958714B2749A6E7F854BEE3184A" ma:contentTypeVersion="17" ma:contentTypeDescription="Create a new document." ma:contentTypeScope="" ma:versionID="6f6c999f09d02f359a0ca771a03076db">
  <xsd:schema xmlns:xsd="http://www.w3.org/2001/XMLSchema" xmlns:xs="http://www.w3.org/2001/XMLSchema" xmlns:p="http://schemas.microsoft.com/office/2006/metadata/properties" xmlns:ns1="http://schemas.microsoft.com/sharepoint/v3" xmlns:ns2="1dbe1ccb-62d9-45d0-a794-ae25db7ef33c" xmlns:ns3="5eaf27d4-05df-413c-bb52-843a2870f4fb" targetNamespace="http://schemas.microsoft.com/office/2006/metadata/properties" ma:root="true" ma:fieldsID="155425df8940c0c29831f8256fe36816" ns1:_="" ns2:_="" ns3:_="">
    <xsd:import namespace="http://schemas.microsoft.com/sharepoint/v3"/>
    <xsd:import namespace="1dbe1ccb-62d9-45d0-a794-ae25db7ef33c"/>
    <xsd:import namespace="5eaf27d4-05df-413c-bb52-843a2870f4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e1ccb-62d9-45d0-a794-ae25db7ef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100b9f9-2f5b-4606-b071-0e9d1ff54b0e}" ma:internalName="TaxCatchAll" ma:showField="CatchAllData" ma:web="1dbe1ccb-62d9-45d0-a794-ae25db7ef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f27d4-05df-413c-bb52-843a2870f4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f5931f-3560-4ec5-b2f6-f0809cd52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94541-D692-4F8A-9562-8636DA12D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66682-8397-4A6C-AAD9-016F7B3B80CB}"/>
</file>

<file path=customXml/itemProps3.xml><?xml version="1.0" encoding="utf-8"?>
<ds:datastoreItem xmlns:ds="http://schemas.openxmlformats.org/officeDocument/2006/customXml" ds:itemID="{76CB7231-E8F0-443D-BEE7-4123859EF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1783</Words>
  <Characters>10169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SallyAnn</dc:creator>
  <cp:lastModifiedBy>Peter Pentland</cp:lastModifiedBy>
  <cp:revision>2</cp:revision>
  <dcterms:created xsi:type="dcterms:W3CDTF">2018-06-26T02:37:00Z</dcterms:created>
  <dcterms:modified xsi:type="dcterms:W3CDTF">2018-06-26T02:37:00Z</dcterms:modified>
</cp:coreProperties>
</file>